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41" w:lineRule="auto"/>
        <w:ind w:left="3280" w:firstLine="320"/>
        <w:rPr>
          <w:rFonts w:ascii="Arial" w:cs="Arial" w:eastAsia="Arial" w:hAnsi="Arial"/>
          <w:sz w:val="36"/>
          <w:szCs w:val="36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FORMULARIO DE COTIZACIÓN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1" w:lineRule="auto"/>
        <w:rPr>
          <w:rFonts w:ascii="Arial" w:cs="Arial" w:eastAsia="Arial" w:hAnsi="Arial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234"/>
        </w:tabs>
        <w:spacing w:before="72" w:lineRule="auto"/>
        <w:ind w:left="402" w:right="4620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Nombre de la empresa: 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234"/>
        </w:tabs>
        <w:spacing w:before="72" w:line="360" w:lineRule="auto"/>
        <w:ind w:left="402" w:right="-589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Fecha de propuesta: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234"/>
        </w:tabs>
        <w:spacing w:line="360" w:lineRule="auto"/>
        <w:ind w:left="402" w:right="-447" w:firstLine="0"/>
        <w:rPr/>
      </w:pPr>
      <w:bookmarkStart w:colFirst="0" w:colLast="0" w:name="_heading=h.gjdgxs" w:id="1"/>
      <w:bookmarkEnd w:id="1"/>
      <w:r w:rsidDel="00000000" w:rsidR="00000000" w:rsidRPr="00000000">
        <w:rPr>
          <w:b w:val="1"/>
          <w:rtl w:val="0"/>
        </w:rPr>
        <w:t xml:space="preserve">Tipo de servicio:  </w:t>
      </w:r>
      <w:r w:rsidDel="00000000" w:rsidR="00000000" w:rsidRPr="00000000">
        <w:rPr>
          <w:b w:val="1"/>
          <w:i w:val="1"/>
          <w:rtl w:val="0"/>
        </w:rPr>
        <w:t xml:space="preserve">Consultoría para el desarrollo de una aplicación para dispositivos móviles sobre el correcto llenado del informe estadístico de defunción general</w:t>
      </w:r>
      <w:r w:rsidDel="00000000" w:rsidR="00000000" w:rsidRPr="00000000">
        <w:rPr>
          <w:b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tabs>
          <w:tab w:val="left" w:pos="3234"/>
        </w:tabs>
        <w:spacing w:line="360" w:lineRule="auto"/>
        <w:ind w:left="402" w:right="-24" w:firstLine="0"/>
        <w:rPr/>
      </w:pPr>
      <w:r w:rsidDel="00000000" w:rsidR="00000000" w:rsidRPr="00000000">
        <w:rPr>
          <w:b w:val="1"/>
          <w:rtl w:val="0"/>
        </w:rPr>
        <w:t xml:space="preserve">Validez Cotización: </w:t>
      </w:r>
      <w:r w:rsidDel="00000000" w:rsidR="00000000" w:rsidRPr="00000000">
        <w:rPr>
          <w:rtl w:val="0"/>
        </w:rPr>
        <w:t xml:space="preserve">3 meses</w:t>
      </w:r>
    </w:p>
    <w:p w:rsidR="00000000" w:rsidDel="00000000" w:rsidP="00000000" w:rsidRDefault="00000000" w:rsidRPr="00000000" w14:paraId="00000007">
      <w:pPr>
        <w:tabs>
          <w:tab w:val="left" w:pos="3234"/>
        </w:tabs>
        <w:spacing w:line="360" w:lineRule="auto"/>
        <w:ind w:left="402" w:right="-24" w:firstLine="0"/>
        <w:rPr/>
      </w:pPr>
      <w:r w:rsidDel="00000000" w:rsidR="00000000" w:rsidRPr="00000000">
        <w:rPr>
          <w:b w:val="1"/>
          <w:rtl w:val="0"/>
        </w:rPr>
        <w:t xml:space="preserve">Tiempo de entrega: </w:t>
      </w:r>
      <w:r w:rsidDel="00000000" w:rsidR="00000000" w:rsidRPr="00000000">
        <w:rPr>
          <w:rtl w:val="0"/>
        </w:rPr>
        <w:t xml:space="preserve">Hasta el 17 de febrero.</w:t>
      </w:r>
    </w:p>
    <w:p w:rsidR="00000000" w:rsidDel="00000000" w:rsidP="00000000" w:rsidRDefault="00000000" w:rsidRPr="00000000" w14:paraId="00000008">
      <w:pPr>
        <w:tabs>
          <w:tab w:val="left" w:pos="3234"/>
        </w:tabs>
        <w:spacing w:before="1" w:line="360" w:lineRule="auto"/>
        <w:ind w:left="402" w:firstLine="0"/>
        <w:rPr/>
      </w:pPr>
      <w:r w:rsidDel="00000000" w:rsidR="00000000" w:rsidRPr="00000000">
        <w:rPr>
          <w:b w:val="1"/>
          <w:rtl w:val="0"/>
        </w:rPr>
        <w:t xml:space="preserve">Forma de pago: </w:t>
      </w:r>
      <w:r w:rsidDel="00000000" w:rsidR="00000000" w:rsidRPr="00000000">
        <w:rPr>
          <w:rtl w:val="0"/>
        </w:rPr>
        <w:t xml:space="preserve">Contra entrega del producto y presentación de la factura</w:t>
      </w:r>
    </w:p>
    <w:p w:rsidR="00000000" w:rsidDel="00000000" w:rsidP="00000000" w:rsidRDefault="00000000" w:rsidRPr="00000000" w14:paraId="00000009">
      <w:pPr>
        <w:tabs>
          <w:tab w:val="left" w:pos="3234"/>
        </w:tabs>
        <w:spacing w:before="1" w:line="360" w:lineRule="auto"/>
        <w:ind w:left="402" w:firstLine="0"/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Autorizado por: </w:t>
      </w:r>
      <w:r w:rsidDel="00000000" w:rsidR="00000000" w:rsidRPr="00000000">
        <w:rPr>
          <w:rtl w:val="0"/>
        </w:rPr>
        <w:t xml:space="preserve">Markus Behrend, Representante Residente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402" w:right="-18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Especificaciones: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95.0" w:type="dxa"/>
        <w:jc w:val="left"/>
        <w:tblInd w:w="0.0" w:type="dxa"/>
        <w:tblLayout w:type="fixed"/>
        <w:tblLook w:val="0400"/>
      </w:tblPr>
      <w:tblGrid>
        <w:gridCol w:w="795"/>
        <w:gridCol w:w="5145"/>
        <w:gridCol w:w="900"/>
        <w:gridCol w:w="1395"/>
        <w:gridCol w:w="1260"/>
        <w:tblGridChange w:id="0">
          <w:tblGrid>
            <w:gridCol w:w="795"/>
            <w:gridCol w:w="5145"/>
            <w:gridCol w:w="900"/>
            <w:gridCol w:w="1395"/>
            <w:gridCol w:w="1260"/>
          </w:tblGrid>
        </w:tblGridChange>
      </w:tblGrid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del Producto y Descripción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Cantidad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Unitario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1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Total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2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widowControl w:val="1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widowControl w:val="1"/>
              <w:rPr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widowControl w:val="1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IVA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widowControl w:val="1"/>
              <w:rPr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widowControl w:val="1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widowControl w:val="1"/>
              <w:rPr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ind w:left="0" w:right="20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402" w:right="20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1"/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 su oferta, por favor incluya:</w:t>
      </w:r>
    </w:p>
    <w:p w:rsidR="00000000" w:rsidDel="00000000" w:rsidP="00000000" w:rsidRDefault="00000000" w:rsidRPr="00000000" w14:paraId="00000037">
      <w:pPr>
        <w:widowControl w:val="1"/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Especificaciones técnicas de los productos ofertados.</w:t>
      </w:r>
    </w:p>
    <w:p w:rsidR="00000000" w:rsidDel="00000000" w:rsidP="00000000" w:rsidRDefault="00000000" w:rsidRPr="00000000" w14:paraId="00000038">
      <w:pPr>
        <w:widowControl w:val="1"/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Estándar de calidad de los productos.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114300</wp:posOffset>
                </wp:positionV>
                <wp:extent cx="5991225" cy="57086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74200" y="3518380"/>
                          <a:ext cx="5943600" cy="52324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Comentario adicional de Proveedor: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114300</wp:posOffset>
                </wp:positionV>
                <wp:extent cx="5991225" cy="570865"/>
                <wp:effectExtent b="0" l="0" r="0" t="0"/>
                <wp:wrapNone/>
                <wp:docPr id="2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1225" cy="570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widowControl w:val="1"/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right="20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right="20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right="20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right="20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right="20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right="20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Por la presente, se certifica que la empresa ......................................................................................... acepta presentar su cotización bajo los términos y condiciones requeridos por el UNFPA en Ecuador (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http://www.unfpa.org/resources/unfpa-general-conditions-contract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 la cual se compromete a mantener esta oferta hasta la fecha indicada y por la que estoy debidamente autorizada/o a firmar.</w:t>
      </w:r>
    </w:p>
    <w:p w:rsidR="00000000" w:rsidDel="00000000" w:rsidP="00000000" w:rsidRDefault="00000000" w:rsidRPr="00000000" w14:paraId="00000040">
      <w:pPr>
        <w:ind w:right="20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right="20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right="20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Nombre: _____________________</w:t>
        <w:tab/>
        <w:tab/>
        <w:tab/>
        <w:tab/>
        <w:t xml:space="preserve">Lugar:_______________</w:t>
      </w:r>
    </w:p>
    <w:p w:rsidR="00000000" w:rsidDel="00000000" w:rsidP="00000000" w:rsidRDefault="00000000" w:rsidRPr="00000000" w14:paraId="00000043">
      <w:pPr>
        <w:ind w:right="-4517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right="-4517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right="-4517"/>
        <w:rPr>
          <w:rFonts w:ascii="Arial" w:cs="Arial" w:eastAsia="Arial" w:hAnsi="Arial"/>
          <w:b w:val="1"/>
          <w:sz w:val="9"/>
          <w:szCs w:val="9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Cargo: ______________________</w:t>
        <w:tab/>
        <w:tab/>
        <w:tab/>
        <w:tab/>
        <w:t xml:space="preserve">Sello: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1" w:lineRule="auto"/>
        <w:rPr>
          <w:rFonts w:ascii="Arial" w:cs="Arial" w:eastAsia="Arial" w:hAnsi="Arial"/>
          <w:b w:val="1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80" w:line="226" w:lineRule="auto"/>
        <w:ind w:right="35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Esta solicitud de cotización está sujeta a las condiciones generales del contrato: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Contrato Minimis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está disponible en la siguiente dirección: </w:t>
      </w:r>
    </w:p>
    <w:p w:rsidR="00000000" w:rsidDel="00000000" w:rsidP="00000000" w:rsidRDefault="00000000" w:rsidRPr="00000000" w14:paraId="00000048">
      <w:pPr>
        <w:spacing w:before="80" w:line="226" w:lineRule="auto"/>
        <w:ind w:right="355"/>
        <w:rPr>
          <w:rFonts w:ascii="Arial" w:cs="Arial" w:eastAsia="Arial" w:hAnsi="Arial"/>
          <w:sz w:val="20"/>
          <w:szCs w:val="20"/>
        </w:rPr>
      </w:pPr>
      <w:hyperlink r:id="rId9">
        <w:r w:rsidDel="00000000" w:rsidR="00000000" w:rsidRPr="00000000">
          <w:rPr>
            <w:rFonts w:ascii="Arial" w:cs="Arial" w:eastAsia="Arial" w:hAnsi="Arial"/>
            <w:color w:val="263238"/>
            <w:sz w:val="20"/>
            <w:szCs w:val="20"/>
            <w:u w:val="single"/>
            <w:rtl w:val="0"/>
          </w:rPr>
          <w:t xml:space="preserve">https://drive.google.com/open?id=0B38LicFH5YHsVUZ4aFhmcFVBMzA</w:t>
        </w:r>
      </w:hyperlink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280" w:top="2127" w:left="1300" w:right="1325" w:header="44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spacing w:line="14.399999999999999" w:lineRule="auto"/>
      <w:rPr>
        <w:sz w:val="20"/>
        <w:szCs w:val="20"/>
      </w:rPr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899160</wp:posOffset>
          </wp:positionH>
          <wp:positionV relativeFrom="page">
            <wp:posOffset>280035</wp:posOffset>
          </wp:positionV>
          <wp:extent cx="1212215" cy="1062990"/>
          <wp:effectExtent b="0" l="0" r="0" t="0"/>
          <wp:wrapSquare wrapText="bothSides" distB="0" distT="0" distL="0" distR="0"/>
          <wp:docPr id="2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2215" cy="10629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5319715</wp:posOffset>
              </wp:positionH>
              <wp:positionV relativeFrom="page">
                <wp:posOffset>272100</wp:posOffset>
              </wp:positionV>
              <wp:extent cx="1590675" cy="909955"/>
              <wp:effectExtent b="0" l="0" r="0" t="0"/>
              <wp:wrapSquare wrapText="bothSides" distB="0" distT="0" distL="0" distR="0"/>
              <wp:docPr id="2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74475" y="3348835"/>
                        <a:ext cx="1543050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155" w:firstLine="10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Av. Simón Boliva y Vía Nayón Centro Corporativo EKOPARK, Torre 4, Piso 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155" w:firstLine="10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Teléfonos: (593- 2) 380-1920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17.000000476837158" w:firstLine="10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eMail:  </w:t>
                          </w: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6"/>
                              <w:vertAlign w:val="baseline"/>
                            </w:rPr>
                            <w:t xml:space="preserve">ecuador.office@unfpa.org </w:t>
                          </w: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Quito – Ecuador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5319715</wp:posOffset>
              </wp:positionH>
              <wp:positionV relativeFrom="page">
                <wp:posOffset>272100</wp:posOffset>
              </wp:positionV>
              <wp:extent cx="1590675" cy="909955"/>
              <wp:effectExtent b="0" l="0" r="0" t="0"/>
              <wp:wrapSquare wrapText="bothSides" distB="0" distT="0" distL="0" distR="0"/>
              <wp:docPr id="2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0675" cy="9099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C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02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02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</w:style>
  <w:style w:type="paragraph" w:styleId="Ttulo1">
    <w:name w:val="heading 1"/>
    <w:basedOn w:val="Normal"/>
    <w:uiPriority w:val="1"/>
    <w:qFormat w:val="1"/>
    <w:pPr>
      <w:ind w:left="402"/>
      <w:outlineLvl w:val="0"/>
    </w:pPr>
    <w:rPr>
      <w:rFonts w:ascii="Arial" w:eastAsia="Arial" w:hAnsi="Arial"/>
      <w:b w:val="1"/>
      <w:bCs w:val="1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0" w:customStyle="1">
    <w:name w:val="Table Normal1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pPr>
      <w:ind w:left="1393" w:hanging="360"/>
    </w:pPr>
    <w:rPr>
      <w:rFonts w:ascii="Arial" w:eastAsia="Arial" w:hAnsi="Arial"/>
    </w:rPr>
  </w:style>
  <w:style w:type="paragraph" w:styleId="Prrafodelista">
    <w:name w:val="List Paragraph"/>
    <w:basedOn w:val="Normal"/>
    <w:uiPriority w:val="34"/>
    <w:qFormat w:val="1"/>
  </w:style>
  <w:style w:type="paragraph" w:styleId="TableParagraph" w:customStyle="1">
    <w:name w:val="Table Paragraph"/>
    <w:basedOn w:val="Normal"/>
    <w:uiPriority w:val="1"/>
    <w:qFormat w:val="1"/>
  </w:style>
  <w:style w:type="table" w:styleId="Tablaconcuadrcula">
    <w:name w:val="Table Grid"/>
    <w:basedOn w:val="Tablanormal"/>
    <w:uiPriority w:val="59"/>
    <w:rsid w:val="003C0322"/>
    <w:pPr>
      <w:widowControl w:val="1"/>
    </w:pPr>
    <w:rPr>
      <w:rFonts w:eastAsiaTheme="minorEastAsia"/>
      <w:sz w:val="24"/>
      <w:szCs w:val="24"/>
      <w:lang w:eastAsia="es-ES" w:val="es-ES_tradnl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uiPriority w:val="99"/>
    <w:unhideWhenUsed w:val="1"/>
    <w:rsid w:val="0090163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90163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901631"/>
  </w:style>
  <w:style w:type="paragraph" w:styleId="Piedepgina">
    <w:name w:val="footer"/>
    <w:basedOn w:val="Normal"/>
    <w:link w:val="PiedepginaCar"/>
    <w:uiPriority w:val="99"/>
    <w:unhideWhenUsed w:val="1"/>
    <w:rsid w:val="0090163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901631"/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0431EC"/>
    <w:rPr>
      <w:color w:val="800080" w:themeColor="followedHyperlink"/>
      <w:u w:val="single"/>
    </w:rPr>
  </w:style>
  <w:style w:type="character" w:styleId="apple-converted-space" w:customStyle="1">
    <w:name w:val="apple-converted-space"/>
    <w:basedOn w:val="Fuentedeprrafopredeter"/>
    <w:rsid w:val="00443989"/>
  </w:style>
  <w:style w:type="paragraph" w:styleId="HTMLconformatoprevio">
    <w:name w:val="HTML Preformatted"/>
    <w:basedOn w:val="Normal"/>
    <w:link w:val="HTMLconformatoprevioCar"/>
    <w:uiPriority w:val="99"/>
    <w:semiHidden w:val="1"/>
    <w:unhideWhenUsed w:val="1"/>
    <w:rsid w:val="00704016"/>
    <w:pPr>
      <w:widowControl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Times New Roman" w:hAnsi="Courier New"/>
      <w:sz w:val="20"/>
      <w:szCs w:val="20"/>
    </w:rPr>
  </w:style>
  <w:style w:type="character" w:styleId="HTMLconformatoprevioCar" w:customStyle="1">
    <w:name w:val="HTML con formato previo Car"/>
    <w:basedOn w:val="Fuentedeprrafopredeter"/>
    <w:link w:val="HTMLconformatoprevio"/>
    <w:uiPriority w:val="99"/>
    <w:semiHidden w:val="1"/>
    <w:rsid w:val="00704016"/>
    <w:rPr>
      <w:rFonts w:ascii="Courier New" w:cs="Courier New" w:eastAsia="Times New Roman" w:hAnsi="Courier New"/>
      <w:sz w:val="20"/>
      <w:szCs w:val="20"/>
      <w:lang w:eastAsia="es-EC" w:val="es-EC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drive.google.com/open?id=0B38LicFH5YHsVUZ4aFhmcFVBMz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yperlink" Target="http://www.unfpa.org/resources/unfpa-general-conditions-contrac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gn9Quct0EuMU4EfKbhQnyS9BKw==">AMUW2mWwEonPtIq0VpuD/mhd0moGOWfyuvyHpyQZNcpc09jo452L6L6j7O6V8UyAnSjxrwRLDWBpaVeJALfUInpFiiLdZih9x+k14u+nAtK0T3iwBZUvByg//DCZn20QDWcKOJPp9rG8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2020-11-26T22:55:00Z</dcterms:created>
  <dc:creator>pgutierrez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2017-04-20T00:00:00Z</vt:filetime>
  </property>
</Properties>
</file>