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2C63FDF" w14:textId="77777777" w:rsidR="00FE4D6C" w:rsidRDefault="00000000">
      <w:pPr>
        <w:widowControl w:val="0"/>
        <w:spacing w:before="141" w:line="240" w:lineRule="auto"/>
        <w:jc w:val="center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FORMULARIO DE COTIZACIÓN DE PRECIOS (RFQ)</w:t>
      </w:r>
    </w:p>
    <w:p w14:paraId="5A8D1BB6" w14:textId="62D82B69" w:rsidR="00FE4D6C" w:rsidRDefault="00000000">
      <w:pPr>
        <w:widowControl w:val="0"/>
        <w:spacing w:before="141" w:line="240" w:lineRule="auto"/>
        <w:ind w:right="407"/>
        <w:jc w:val="center"/>
        <w:rPr>
          <w:rFonts w:ascii="Roboto" w:eastAsia="Roboto" w:hAnsi="Roboto" w:cs="Roboto"/>
          <w:b/>
          <w:sz w:val="20"/>
          <w:szCs w:val="20"/>
          <w:highlight w:val="white"/>
          <w:u w:val="single"/>
        </w:rPr>
      </w:pPr>
      <w:r>
        <w:rPr>
          <w:rFonts w:ascii="Roboto" w:eastAsia="Roboto" w:hAnsi="Roboto" w:cs="Roboto"/>
          <w:b/>
          <w:sz w:val="20"/>
          <w:szCs w:val="20"/>
          <w:highlight w:val="white"/>
          <w:u w:val="single"/>
        </w:rPr>
        <w:t>UNFPA/ECU/RFQ/25</w:t>
      </w:r>
      <w:r w:rsidR="000044F8">
        <w:rPr>
          <w:rFonts w:ascii="Roboto" w:eastAsia="Roboto" w:hAnsi="Roboto" w:cs="Roboto"/>
          <w:b/>
          <w:sz w:val="20"/>
          <w:szCs w:val="20"/>
          <w:highlight w:val="white"/>
          <w:u w:val="single"/>
        </w:rPr>
        <w:t>/</w:t>
      </w:r>
      <w:r>
        <w:rPr>
          <w:rFonts w:ascii="Roboto" w:eastAsia="Roboto" w:hAnsi="Roboto" w:cs="Roboto"/>
          <w:b/>
          <w:sz w:val="20"/>
          <w:szCs w:val="20"/>
          <w:highlight w:val="white"/>
          <w:u w:val="single"/>
        </w:rPr>
        <w:t>01</w:t>
      </w:r>
      <w:r w:rsidR="000044F8">
        <w:rPr>
          <w:rFonts w:ascii="Roboto" w:eastAsia="Roboto" w:hAnsi="Roboto" w:cs="Roboto"/>
          <w:b/>
          <w:sz w:val="20"/>
          <w:szCs w:val="20"/>
          <w:highlight w:val="white"/>
          <w:u w:val="single"/>
        </w:rPr>
        <w:t>0</w:t>
      </w:r>
    </w:p>
    <w:p w14:paraId="726CFCD1" w14:textId="77777777" w:rsidR="00FE4D6C" w:rsidRDefault="00FE4D6C">
      <w:pPr>
        <w:widowControl w:val="0"/>
        <w:spacing w:before="141" w:line="240" w:lineRule="auto"/>
        <w:ind w:right="407"/>
        <w:jc w:val="center"/>
        <w:rPr>
          <w:rFonts w:ascii="Roboto" w:eastAsia="Roboto" w:hAnsi="Roboto" w:cs="Roboto"/>
          <w:b/>
          <w:sz w:val="20"/>
          <w:szCs w:val="20"/>
          <w:highlight w:val="white"/>
          <w:u w:val="single"/>
        </w:rPr>
      </w:pPr>
    </w:p>
    <w:p w14:paraId="5A2BC6C0" w14:textId="77777777" w:rsidR="00FE4D6C" w:rsidRDefault="00FE4D6C">
      <w:pPr>
        <w:spacing w:line="240" w:lineRule="auto"/>
        <w:jc w:val="both"/>
        <w:rPr>
          <w:rFonts w:ascii="Calibri" w:eastAsia="Calibri" w:hAnsi="Calibri" w:cs="Calibri"/>
        </w:rPr>
      </w:pPr>
    </w:p>
    <w:tbl>
      <w:tblPr>
        <w:tblStyle w:val="ac"/>
        <w:tblW w:w="9607" w:type="dxa"/>
        <w:tblLayout w:type="fixed"/>
        <w:tblLook w:val="0400" w:firstRow="0" w:lastRow="0" w:firstColumn="0" w:lastColumn="0" w:noHBand="0" w:noVBand="1"/>
      </w:tblPr>
      <w:tblGrid>
        <w:gridCol w:w="3595"/>
        <w:gridCol w:w="6012"/>
      </w:tblGrid>
      <w:tr w:rsidR="00FE4D6C" w14:paraId="690A04DF" w14:textId="77777777">
        <w:tc>
          <w:tcPr>
            <w:tcW w:w="3595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749215" w14:textId="77777777" w:rsidR="00FE4D6C" w:rsidRDefault="000000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</w:rPr>
              <w:t>Nombre del oferente:</w:t>
            </w:r>
          </w:p>
        </w:tc>
        <w:tc>
          <w:tcPr>
            <w:tcW w:w="6012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F1523C4" w14:textId="77777777" w:rsidR="00FE4D6C" w:rsidRDefault="00FE4D6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E4D6C" w14:paraId="071E0614" w14:textId="77777777">
        <w:tc>
          <w:tcPr>
            <w:tcW w:w="3595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069C3CA" w14:textId="77777777" w:rsidR="00FE4D6C" w:rsidRDefault="000000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</w:rPr>
              <w:t>Fecha de la cotización:</w:t>
            </w:r>
          </w:p>
        </w:tc>
        <w:tc>
          <w:tcPr>
            <w:tcW w:w="6012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48901FD" w14:textId="77777777" w:rsidR="00FE4D6C" w:rsidRDefault="00FE4D6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E4D6C" w14:paraId="6B7A572A" w14:textId="77777777">
        <w:tc>
          <w:tcPr>
            <w:tcW w:w="3595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5DBE577" w14:textId="77777777" w:rsidR="00FE4D6C" w:rsidRDefault="000000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</w:rPr>
              <w:t>Solicitud de cotización Nº:</w:t>
            </w:r>
          </w:p>
        </w:tc>
        <w:tc>
          <w:tcPr>
            <w:tcW w:w="6012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FFEC28B" w14:textId="69EFDF6A" w:rsidR="00FE4D6C" w:rsidRDefault="0000000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</w:rPr>
              <w:t>UNFPA/ECU/RFQ/25/01</w:t>
            </w:r>
            <w:r w:rsidR="00650D75">
              <w:rPr>
                <w:rFonts w:ascii="Calibri" w:eastAsia="Calibri" w:hAnsi="Calibri" w:cs="Calibri"/>
              </w:rPr>
              <w:t>0</w:t>
            </w:r>
          </w:p>
        </w:tc>
      </w:tr>
      <w:tr w:rsidR="00FE4D6C" w14:paraId="3347E3E1" w14:textId="77777777">
        <w:tc>
          <w:tcPr>
            <w:tcW w:w="3595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F6ECC16" w14:textId="77777777" w:rsidR="00FE4D6C" w:rsidRDefault="000000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</w:rPr>
              <w:t>Moneda de la cotización:</w:t>
            </w:r>
          </w:p>
        </w:tc>
        <w:tc>
          <w:tcPr>
            <w:tcW w:w="6012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8983C22" w14:textId="77777777" w:rsidR="00FE4D6C" w:rsidRDefault="0000000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</w:rPr>
              <w:t>Dólares estadounidenses</w:t>
            </w:r>
          </w:p>
        </w:tc>
      </w:tr>
      <w:tr w:rsidR="00FE4D6C" w14:paraId="5813764E" w14:textId="77777777">
        <w:tc>
          <w:tcPr>
            <w:tcW w:w="3595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7FE0E6B" w14:textId="77777777" w:rsidR="00FE4D6C" w:rsidRDefault="00000000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</w:rPr>
              <w:t>Validez de la cotización:</w:t>
            </w:r>
          </w:p>
          <w:p w14:paraId="187C1D5A" w14:textId="77777777" w:rsidR="00FE4D6C" w:rsidRDefault="00000000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(La cotización será válida por un período mínimo de 3 meses desde la fecha de plazo límite para la presentación.)</w:t>
            </w:r>
          </w:p>
        </w:tc>
        <w:tc>
          <w:tcPr>
            <w:tcW w:w="6012" w:type="dxa"/>
            <w:tcBorders>
              <w:top w:val="single" w:sz="4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C7ED08C" w14:textId="77777777" w:rsidR="00FE4D6C" w:rsidRDefault="00FE4D6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7DAE7A74" w14:textId="77777777" w:rsidR="00FE4D6C" w:rsidRDefault="00FE4D6C">
      <w:pPr>
        <w:tabs>
          <w:tab w:val="left" w:pos="7020"/>
        </w:tabs>
        <w:spacing w:line="240" w:lineRule="auto"/>
        <w:rPr>
          <w:rFonts w:ascii="Calibri" w:eastAsia="Calibri" w:hAnsi="Calibri" w:cs="Calibri"/>
          <w:b/>
          <w:color w:val="FF0000"/>
          <w:sz w:val="20"/>
          <w:szCs w:val="20"/>
          <w:u w:val="single"/>
        </w:rPr>
      </w:pPr>
    </w:p>
    <w:p w14:paraId="299CB877" w14:textId="080645AE" w:rsidR="00FE4D6C" w:rsidRDefault="00000000">
      <w:pPr>
        <w:tabs>
          <w:tab w:val="left" w:pos="7020"/>
        </w:tabs>
        <w:spacing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FF0000"/>
          <w:sz w:val="20"/>
          <w:szCs w:val="20"/>
          <w:u w:val="single"/>
        </w:rPr>
        <w:t>ANEXAR SU COTIZACIÓN EN BASE AL ANEXO II DESCRIPCIÓN DE LOS SERVICIOS</w:t>
      </w:r>
      <w:r w:rsidR="000044F8">
        <w:rPr>
          <w:rFonts w:ascii="Calibri" w:eastAsia="Calibri" w:hAnsi="Calibri" w:cs="Calibri"/>
          <w:b/>
          <w:color w:val="FF0000"/>
          <w:sz w:val="20"/>
          <w:szCs w:val="20"/>
          <w:u w:val="single"/>
        </w:rPr>
        <w:t xml:space="preserve"> / TDRs</w:t>
      </w:r>
    </w:p>
    <w:p w14:paraId="7C5D7EAD" w14:textId="77777777" w:rsidR="00FE4D6C" w:rsidRDefault="00FE4D6C">
      <w:pPr>
        <w:spacing w:line="240" w:lineRule="auto"/>
        <w:rPr>
          <w:rFonts w:ascii="Calibri" w:eastAsia="Calibri" w:hAnsi="Calibri" w:cs="Calibri"/>
        </w:rPr>
      </w:pPr>
    </w:p>
    <w:tbl>
      <w:tblPr>
        <w:tblStyle w:val="ad"/>
        <w:tblW w:w="10430" w:type="dxa"/>
        <w:tblInd w:w="5" w:type="dxa"/>
        <w:tblLayout w:type="fixed"/>
        <w:tblLook w:val="0400" w:firstRow="0" w:lastRow="0" w:firstColumn="0" w:lastColumn="0" w:noHBand="0" w:noVBand="1"/>
      </w:tblPr>
      <w:tblGrid>
        <w:gridCol w:w="675"/>
        <w:gridCol w:w="6245"/>
        <w:gridCol w:w="1620"/>
        <w:gridCol w:w="1890"/>
      </w:tblGrid>
      <w:tr w:rsidR="000044F8" w14:paraId="5B766CD8" w14:textId="3A4C12F0" w:rsidTr="000044F8">
        <w:trPr>
          <w:trHeight w:val="60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D19DB2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Item</w:t>
            </w:r>
          </w:p>
        </w:tc>
        <w:tc>
          <w:tcPr>
            <w:tcW w:w="62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9B9066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Nombre del Producto y Descripción</w:t>
            </w:r>
          </w:p>
        </w:tc>
        <w:tc>
          <w:tcPr>
            <w:tcW w:w="1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FF97FD" w14:textId="31FFE4C1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Tiempo</w:t>
            </w:r>
          </w:p>
        </w:tc>
        <w:tc>
          <w:tcPr>
            <w:tcW w:w="189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37F45E7" w14:textId="080FFE88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Monto</w:t>
            </w:r>
          </w:p>
        </w:tc>
      </w:tr>
      <w:tr w:rsidR="000044F8" w14:paraId="4128A221" w14:textId="14A968B1" w:rsidTr="001D2134">
        <w:trPr>
          <w:trHeight w:val="969"/>
        </w:trPr>
        <w:tc>
          <w:tcPr>
            <w:tcW w:w="6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3A938D" w14:textId="77777777" w:rsidR="000044F8" w:rsidRDefault="000044F8">
            <w:pP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6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3B7672" w14:textId="77777777" w:rsidR="000044F8" w:rsidRDefault="000044F8">
            <w:pPr>
              <w:jc w:val="both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Producto 1</w:t>
            </w:r>
          </w:p>
          <w:p w14:paraId="7D5F7972" w14:textId="77777777" w:rsidR="000044F8" w:rsidRDefault="000044F8">
            <w:pPr>
              <w:jc w:val="both"/>
              <w:rPr>
                <w:rFonts w:ascii="Calibri" w:eastAsia="Calibri" w:hAnsi="Calibri" w:cs="Calibri"/>
              </w:rPr>
            </w:pPr>
          </w:p>
          <w:p w14:paraId="192281DF" w14:textId="7E13FC70" w:rsidR="000044F8" w:rsidRPr="000044F8" w:rsidRDefault="000044F8" w:rsidP="000044F8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0044F8">
              <w:rPr>
                <w:rFonts w:ascii="Calibri" w:eastAsia="Calibri" w:hAnsi="Calibri" w:cs="Calibri"/>
                <w:color w:val="000000"/>
              </w:rPr>
              <w:t>P</w:t>
            </w:r>
            <w:r w:rsidRPr="000044F8">
              <w:rPr>
                <w:rFonts w:ascii="Calibri" w:eastAsia="Calibri" w:hAnsi="Calibri" w:cs="Calibri"/>
                <w:color w:val="000000"/>
              </w:rPr>
              <w:t xml:space="preserve">lan de trabajo y cronograma </w:t>
            </w:r>
          </w:p>
          <w:p w14:paraId="7F9ADDB1" w14:textId="1BF4CB28" w:rsidR="000044F8" w:rsidRDefault="000044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b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37DD10" w14:textId="6DFE923C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  <w:r w:rsidRPr="000044F8">
              <w:rPr>
                <w:rFonts w:ascii="Calibri" w:eastAsia="Calibri" w:hAnsi="Calibri" w:cs="Calibri"/>
              </w:rPr>
              <w:t>A los 5 días calendario a partir de la firma del contrato</w:t>
            </w:r>
          </w:p>
        </w:tc>
        <w:tc>
          <w:tcPr>
            <w:tcW w:w="1890" w:type="dxa"/>
            <w:vMerge w:val="restart"/>
            <w:tcBorders>
              <w:top w:val="nil"/>
              <w:left w:val="nil"/>
              <w:right w:val="single" w:sz="4" w:space="0" w:color="000000"/>
            </w:tcBorders>
            <w:vAlign w:val="center"/>
          </w:tcPr>
          <w:p w14:paraId="42220380" w14:textId="7E434034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  <w:r w:rsidRPr="000044F8">
              <w:rPr>
                <w:rFonts w:ascii="Calibri" w:eastAsia="Calibri" w:hAnsi="Calibri" w:cs="Calibri"/>
              </w:rPr>
              <w:t>20% del valor total</w:t>
            </w:r>
          </w:p>
        </w:tc>
      </w:tr>
      <w:tr w:rsidR="000044F8" w14:paraId="4A8887FA" w14:textId="2DED1DFE" w:rsidTr="001D2134">
        <w:trPr>
          <w:trHeight w:val="450"/>
        </w:trPr>
        <w:tc>
          <w:tcPr>
            <w:tcW w:w="6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09471" w14:textId="77777777" w:rsidR="000044F8" w:rsidRDefault="000044F8">
            <w:pP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6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ABA5B2" w14:textId="77777777" w:rsidR="000044F8" w:rsidRDefault="000044F8">
            <w:pPr>
              <w:jc w:val="both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Producto 2</w:t>
            </w:r>
          </w:p>
          <w:p w14:paraId="1EEB679D" w14:textId="77777777" w:rsidR="000044F8" w:rsidRDefault="000044F8">
            <w:pPr>
              <w:jc w:val="both"/>
              <w:rPr>
                <w:rFonts w:ascii="Calibri" w:eastAsia="Calibri" w:hAnsi="Calibri" w:cs="Calibri"/>
              </w:rPr>
            </w:pPr>
          </w:p>
          <w:p w14:paraId="0C004DB2" w14:textId="47476FE8" w:rsidR="000044F8" w:rsidRPr="000044F8" w:rsidRDefault="000044F8" w:rsidP="000044F8">
            <w:pPr>
              <w:pStyle w:val="ListParagraph"/>
              <w:widowControl w:val="0"/>
              <w:numPr>
                <w:ilvl w:val="0"/>
                <w:numId w:val="10"/>
              </w:numPr>
              <w:spacing w:before="40" w:after="60" w:line="240" w:lineRule="auto"/>
              <w:jc w:val="both"/>
              <w:rPr>
                <w:rFonts w:ascii="Calibri" w:eastAsia="Calibri" w:hAnsi="Calibri" w:cs="Calibri"/>
              </w:rPr>
            </w:pPr>
            <w:r w:rsidRPr="000044F8">
              <w:rPr>
                <w:rFonts w:ascii="Calibri" w:eastAsia="Calibri" w:hAnsi="Calibri" w:cs="Calibri"/>
              </w:rPr>
              <w:t>Propuesta conceptual y creativa de la campaña aprobada.</w:t>
            </w:r>
            <w:r w:rsidRPr="000044F8">
              <w:rPr>
                <w:rFonts w:ascii="Calibri" w:eastAsia="Calibri" w:hAnsi="Calibri" w:cs="Calibri"/>
              </w:rPr>
              <w:tab/>
            </w:r>
            <w:r w:rsidRPr="000044F8">
              <w:rPr>
                <w:rFonts w:ascii="Calibri" w:eastAsia="Calibri" w:hAnsi="Calibri" w:cs="Calibri"/>
              </w:rPr>
              <w:tab/>
            </w:r>
            <w:r w:rsidRPr="000044F8">
              <w:rPr>
                <w:rFonts w:ascii="Calibri" w:eastAsia="Calibri" w:hAnsi="Calibri" w:cs="Calibri"/>
              </w:rPr>
              <w:tab/>
            </w:r>
            <w:r w:rsidRPr="000044F8">
              <w:rPr>
                <w:rFonts w:ascii="Calibri" w:eastAsia="Calibri" w:hAnsi="Calibri" w:cs="Calibri"/>
              </w:rPr>
              <w:tab/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B169B4" w14:textId="7E609002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  <w:r w:rsidRPr="000044F8">
              <w:rPr>
                <w:rFonts w:ascii="Calibri" w:eastAsia="Calibri" w:hAnsi="Calibri" w:cs="Calibri"/>
              </w:rPr>
              <w:t>A los 15 días calendario a partir de la firma del contrato</w:t>
            </w:r>
          </w:p>
          <w:p w14:paraId="6B30CF2B" w14:textId="77777777" w:rsidR="000044F8" w:rsidRDefault="000044F8">
            <w:pPr>
              <w:spacing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890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A4609A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0044F8" w14:paraId="690A0A83" w14:textId="491AF126" w:rsidTr="000044F8">
        <w:trPr>
          <w:trHeight w:val="450"/>
        </w:trPr>
        <w:tc>
          <w:tcPr>
            <w:tcW w:w="6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D56D31" w14:textId="77777777" w:rsidR="000044F8" w:rsidRDefault="000044F8">
            <w:pP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CAD5CF" w14:textId="77777777" w:rsidR="000044F8" w:rsidRDefault="000044F8">
            <w:pPr>
              <w:spacing w:line="240" w:lineRule="auto"/>
              <w:jc w:val="both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Producto 3</w:t>
            </w:r>
          </w:p>
          <w:p w14:paraId="45E0A070" w14:textId="77777777" w:rsidR="000044F8" w:rsidRDefault="000044F8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  <w:p w14:paraId="1E3D0B51" w14:textId="77777777" w:rsidR="000044F8" w:rsidRP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Materiales para la campaña elaborados y aprobados: </w:t>
            </w:r>
          </w:p>
          <w:p w14:paraId="26E7D2E8" w14:textId="612450E9" w:rsidR="000044F8" w:rsidRPr="000044F8" w:rsidRDefault="000044F8" w:rsidP="000044F8">
            <w:pPr>
              <w:numPr>
                <w:ilvl w:val="0"/>
                <w:numId w:val="5"/>
              </w:numPr>
              <w:spacing w:line="240" w:lineRule="auto"/>
              <w:ind w:left="286" w:hanging="286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Materiales para redes sociales, artes finales y editables (gráficos): cronopost,</w:t>
            </w:r>
            <w:r>
              <w:rPr>
                <w:rFonts w:ascii="Calibri" w:eastAsia="Calibri" w:hAnsi="Calibri" w:cs="Calibri"/>
                <w:lang w:val="es-EC"/>
              </w:rPr>
              <w:t xml:space="preserve"> </w:t>
            </w:r>
            <w:r w:rsidRPr="000044F8">
              <w:rPr>
                <w:rFonts w:ascii="Calibri" w:eastAsia="Calibri" w:hAnsi="Calibri" w:cs="Calibri"/>
                <w:lang w:val="es-EC"/>
              </w:rPr>
              <w:t>posteos, videos, animaciones, reels</w:t>
            </w:r>
          </w:p>
          <w:p w14:paraId="2692D5C4" w14:textId="77777777" w:rsidR="000044F8" w:rsidRPr="000044F8" w:rsidRDefault="000044F8" w:rsidP="000044F8">
            <w:pPr>
              <w:numPr>
                <w:ilvl w:val="0"/>
                <w:numId w:val="5"/>
              </w:numPr>
              <w:spacing w:line="240" w:lineRule="auto"/>
              <w:ind w:left="286" w:hanging="286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Materiales ATL: Cuñas radiales, diseño para vallas, Videos para televisión.</w:t>
            </w:r>
          </w:p>
          <w:p w14:paraId="6A1F7E9E" w14:textId="77777777" w:rsidR="000044F8" w:rsidRPr="000044F8" w:rsidRDefault="000044F8" w:rsidP="000044F8">
            <w:pPr>
              <w:numPr>
                <w:ilvl w:val="0"/>
                <w:numId w:val="5"/>
              </w:numPr>
              <w:spacing w:line="240" w:lineRule="auto"/>
              <w:ind w:left="286" w:hanging="286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Merchandising</w:t>
            </w:r>
          </w:p>
          <w:p w14:paraId="55495900" w14:textId="77777777" w:rsidR="000044F8" w:rsidRPr="000044F8" w:rsidRDefault="000044F8" w:rsidP="000044F8">
            <w:pPr>
              <w:numPr>
                <w:ilvl w:val="0"/>
                <w:numId w:val="5"/>
              </w:numPr>
              <w:spacing w:line="240" w:lineRule="auto"/>
              <w:ind w:left="286" w:hanging="286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Otros materiales que respondan a la propuesta creativa de la empresa.</w:t>
            </w:r>
          </w:p>
          <w:p w14:paraId="007913FC" w14:textId="00F1420C" w:rsidR="000044F8" w:rsidRP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05D5A" w14:textId="631CF14B" w:rsidR="000044F8" w:rsidRP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Cs/>
              </w:rPr>
            </w:pPr>
            <w:r w:rsidRPr="000044F8">
              <w:rPr>
                <w:rFonts w:ascii="Calibri" w:eastAsia="Calibri" w:hAnsi="Calibri" w:cs="Calibri"/>
                <w:bCs/>
              </w:rPr>
              <w:t>A los 100 días a partir de la firma del contrato.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9A22CBA" w14:textId="4A4477E1" w:rsidR="000044F8" w:rsidRP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Cs/>
              </w:rPr>
            </w:pPr>
            <w:r w:rsidRPr="000044F8">
              <w:rPr>
                <w:rFonts w:ascii="Calibri" w:eastAsia="Calibri" w:hAnsi="Calibri" w:cs="Calibri"/>
                <w:bCs/>
              </w:rPr>
              <w:t>50% del valor total</w:t>
            </w:r>
          </w:p>
        </w:tc>
      </w:tr>
      <w:tr w:rsidR="000044F8" w14:paraId="0BCE2B66" w14:textId="4D9AA0F4" w:rsidTr="000044F8">
        <w:trPr>
          <w:trHeight w:val="450"/>
        </w:trPr>
        <w:tc>
          <w:tcPr>
            <w:tcW w:w="6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4239C1" w14:textId="7039B5C9" w:rsidR="000044F8" w:rsidRDefault="000044F8">
            <w:pP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6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74C4F" w14:textId="7C1B9B49" w:rsid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 xml:space="preserve">Producto </w:t>
            </w:r>
            <w:r>
              <w:rPr>
                <w:rFonts w:ascii="Calibri" w:eastAsia="Calibri" w:hAnsi="Calibri" w:cs="Calibri"/>
                <w:u w:val="single"/>
              </w:rPr>
              <w:t>4</w:t>
            </w:r>
          </w:p>
          <w:p w14:paraId="24AE65C0" w14:textId="5D656303" w:rsidR="000044F8" w:rsidRPr="000044F8" w:rsidRDefault="000044F8" w:rsidP="000044F8">
            <w:pPr>
              <w:pStyle w:val="ListParagraph"/>
              <w:widowControl w:val="0"/>
              <w:numPr>
                <w:ilvl w:val="0"/>
                <w:numId w:val="12"/>
              </w:numPr>
              <w:spacing w:before="40" w:after="60" w:line="240" w:lineRule="auto"/>
              <w:jc w:val="both"/>
              <w:rPr>
                <w:rFonts w:ascii="Calibri" w:eastAsia="Calibri" w:hAnsi="Calibri" w:cs="Calibri"/>
              </w:rPr>
            </w:pPr>
            <w:r w:rsidRPr="000044F8">
              <w:rPr>
                <w:rFonts w:ascii="Calibri" w:eastAsia="Calibri" w:hAnsi="Calibri" w:cs="Calibri"/>
              </w:rPr>
              <w:t>Estrategia para alianzas con empresas privadas para difundir y posicionar la campaña con al menos 5 acuerdos cerrados e implementados para la difusión de la campaña, incluyendo la contribución con la elaboración de materiales que respondan a este producto.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8238E9" w14:textId="51CE3F58" w:rsidR="000044F8" w:rsidRP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Cs/>
              </w:rPr>
            </w:pPr>
            <w:r w:rsidRPr="000044F8">
              <w:rPr>
                <w:rFonts w:ascii="Calibri" w:eastAsia="Calibri" w:hAnsi="Calibri" w:cs="Calibri"/>
                <w:bCs/>
              </w:rPr>
              <w:t>Al 28 de noviembre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1D921F" w14:textId="308EC574" w:rsidR="000044F8" w:rsidRP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-</w:t>
            </w:r>
          </w:p>
        </w:tc>
      </w:tr>
      <w:tr w:rsidR="000044F8" w14:paraId="140FF10E" w14:textId="497B952A" w:rsidTr="004B6058">
        <w:trPr>
          <w:trHeight w:val="450"/>
        </w:trPr>
        <w:tc>
          <w:tcPr>
            <w:tcW w:w="6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FE9E47" w14:textId="70FFE2E1" w:rsidR="000044F8" w:rsidRDefault="000044F8">
            <w:pP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9F5DB" w14:textId="2A3AF921" w:rsid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 xml:space="preserve">Producto </w:t>
            </w:r>
            <w:r>
              <w:rPr>
                <w:rFonts w:ascii="Calibri" w:eastAsia="Calibri" w:hAnsi="Calibri" w:cs="Calibri"/>
                <w:u w:val="single"/>
              </w:rPr>
              <w:t>5</w:t>
            </w:r>
          </w:p>
          <w:p w14:paraId="1DF794EB" w14:textId="77777777" w:rsid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u w:val="single"/>
              </w:rPr>
            </w:pPr>
          </w:p>
          <w:p w14:paraId="5B0AF28B" w14:textId="7820D0CF" w:rsidR="000044F8" w:rsidRDefault="000044F8" w:rsidP="000044F8">
            <w:pPr>
              <w:pStyle w:val="ListParagraph"/>
              <w:widowControl w:val="0"/>
              <w:numPr>
                <w:ilvl w:val="0"/>
                <w:numId w:val="12"/>
              </w:numPr>
              <w:spacing w:before="40" w:after="60" w:line="240" w:lineRule="auto"/>
              <w:jc w:val="both"/>
              <w:rPr>
                <w:rFonts w:ascii="Calibri" w:eastAsia="Calibri" w:hAnsi="Calibri" w:cs="Calibri"/>
                <w:u w:val="single"/>
              </w:rPr>
            </w:pPr>
            <w:r w:rsidRPr="000044F8">
              <w:rPr>
                <w:rFonts w:ascii="Calibri" w:eastAsia="Calibri" w:hAnsi="Calibri" w:cs="Calibri"/>
              </w:rPr>
              <w:t xml:space="preserve">Un video de dos minutos sobre la implementación de las acciones BTL junto con un informe final y presentación explicando el impacto de la campaña, en medios ATL, redes </w:t>
            </w:r>
            <w:r w:rsidRPr="000044F8">
              <w:rPr>
                <w:rFonts w:ascii="Calibri" w:eastAsia="Calibri" w:hAnsi="Calibri" w:cs="Calibri"/>
              </w:rPr>
              <w:lastRenderedPageBreak/>
              <w:t>sociales y BTL, a nivel nacional y por territorio de acuerdo, a los distintos canales de difusión. Incluyendo.</w:t>
            </w:r>
          </w:p>
        </w:tc>
        <w:tc>
          <w:tcPr>
            <w:tcW w:w="1620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vAlign w:val="center"/>
          </w:tcPr>
          <w:p w14:paraId="4E0795F0" w14:textId="1CE0658C" w:rsidR="000044F8" w:rsidRP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Cs/>
              </w:rPr>
            </w:pPr>
            <w:r w:rsidRPr="000044F8">
              <w:rPr>
                <w:rFonts w:ascii="Calibri" w:eastAsia="Calibri" w:hAnsi="Calibri" w:cs="Calibri"/>
                <w:bCs/>
              </w:rPr>
              <w:lastRenderedPageBreak/>
              <w:t>Al 10 de diciembre</w:t>
            </w:r>
          </w:p>
        </w:tc>
        <w:tc>
          <w:tcPr>
            <w:tcW w:w="1890" w:type="dxa"/>
            <w:vMerge w:val="restart"/>
            <w:tcBorders>
              <w:top w:val="nil"/>
              <w:left w:val="nil"/>
              <w:right w:val="single" w:sz="4" w:space="0" w:color="000000"/>
            </w:tcBorders>
            <w:vAlign w:val="center"/>
          </w:tcPr>
          <w:p w14:paraId="2516474C" w14:textId="19BADBCB" w:rsidR="000044F8" w:rsidRP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Cs/>
              </w:rPr>
            </w:pPr>
            <w:r w:rsidRPr="000044F8">
              <w:rPr>
                <w:rFonts w:ascii="Calibri" w:eastAsia="Calibri" w:hAnsi="Calibri" w:cs="Calibri"/>
                <w:bCs/>
              </w:rPr>
              <w:t xml:space="preserve">30% </w:t>
            </w:r>
            <w:r w:rsidRPr="000044F8">
              <w:rPr>
                <w:rFonts w:ascii="Calibri" w:eastAsia="Calibri" w:hAnsi="Calibri" w:cs="Calibri"/>
                <w:bCs/>
              </w:rPr>
              <w:t>del valor total</w:t>
            </w:r>
          </w:p>
        </w:tc>
      </w:tr>
      <w:tr w:rsidR="000044F8" w14:paraId="40EFD030" w14:textId="62B9FCAF" w:rsidTr="004B6058">
        <w:trPr>
          <w:trHeight w:val="450"/>
        </w:trPr>
        <w:tc>
          <w:tcPr>
            <w:tcW w:w="67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EEC7B2" w14:textId="23AFC7E7" w:rsidR="000044F8" w:rsidRDefault="000044F8">
            <w:pPr>
              <w:spacing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62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874FD2" w14:textId="00161520" w:rsid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 xml:space="preserve">Producto </w:t>
            </w:r>
            <w:r>
              <w:rPr>
                <w:rFonts w:ascii="Calibri" w:eastAsia="Calibri" w:hAnsi="Calibri" w:cs="Calibri"/>
                <w:u w:val="single"/>
              </w:rPr>
              <w:t>6</w:t>
            </w:r>
          </w:p>
          <w:p w14:paraId="0B63F3A9" w14:textId="77777777" w:rsidR="000044F8" w:rsidRP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</w:p>
          <w:p w14:paraId="2003995D" w14:textId="3374300B" w:rsidR="000044F8" w:rsidRPr="000044F8" w:rsidRDefault="000044F8" w:rsidP="000044F8">
            <w:pPr>
              <w:numPr>
                <w:ilvl w:val="0"/>
                <w:numId w:val="9"/>
              </w:num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Pauta de redes sociales en fechas seleccionadas.  </w:t>
            </w:r>
          </w:p>
          <w:p w14:paraId="451F4FA3" w14:textId="77777777" w:rsidR="000044F8" w:rsidRPr="000044F8" w:rsidRDefault="000044F8" w:rsidP="000044F8">
            <w:pPr>
              <w:numPr>
                <w:ilvl w:val="0"/>
                <w:numId w:val="9"/>
              </w:num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Informes mensuales de gestión de la pauta en redes sociales. </w:t>
            </w:r>
          </w:p>
          <w:p w14:paraId="5D3F0BA9" w14:textId="77777777" w:rsidR="000044F8" w:rsidRPr="000044F8" w:rsidRDefault="000044F8" w:rsidP="000044F8">
            <w:pPr>
              <w:numPr>
                <w:ilvl w:val="0"/>
                <w:numId w:val="9"/>
              </w:num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Informes periódicos sobre el alcance de la campaña con la pauta en radio, televisión y vallas publicitarias en coordinación de los proveedores de estos servicios.</w:t>
            </w:r>
          </w:p>
          <w:p w14:paraId="56AF3E5D" w14:textId="77777777" w:rsidR="000044F8" w:rsidRPr="000044F8" w:rsidRDefault="000044F8" w:rsidP="000044F8">
            <w:pPr>
              <w:numPr>
                <w:ilvl w:val="0"/>
                <w:numId w:val="9"/>
              </w:numPr>
              <w:spacing w:line="240" w:lineRule="auto"/>
              <w:jc w:val="both"/>
              <w:rPr>
                <w:rFonts w:ascii="Calibri" w:eastAsia="Calibri" w:hAnsi="Calibri" w:cs="Calibri"/>
                <w:lang w:val="es-EC"/>
              </w:rPr>
            </w:pPr>
            <w:r w:rsidRPr="000044F8">
              <w:rPr>
                <w:rFonts w:ascii="Calibri" w:eastAsia="Calibri" w:hAnsi="Calibri" w:cs="Calibri"/>
                <w:lang w:val="es-EC"/>
              </w:rPr>
              <w:t>Informe final con los resultados de la campaña</w:t>
            </w:r>
          </w:p>
          <w:p w14:paraId="406FA393" w14:textId="77777777" w:rsidR="000044F8" w:rsidRPr="000044F8" w:rsidRDefault="000044F8" w:rsidP="000044F8">
            <w:pPr>
              <w:spacing w:line="240" w:lineRule="auto"/>
              <w:jc w:val="both"/>
              <w:rPr>
                <w:rFonts w:ascii="Calibri" w:eastAsia="Calibri" w:hAnsi="Calibri" w:cs="Calibri"/>
                <w:u w:val="single"/>
                <w:lang w:val="es-EC"/>
              </w:rPr>
            </w:pPr>
          </w:p>
        </w:tc>
        <w:tc>
          <w:tcPr>
            <w:tcW w:w="1620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302D1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890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1FA9C2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0044F8" w14:paraId="71FB025F" w14:textId="12D764A8" w:rsidTr="000044F8">
        <w:trPr>
          <w:trHeight w:val="450"/>
        </w:trPr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398FB" w14:textId="77777777" w:rsidR="000044F8" w:rsidRDefault="000044F8">
            <w:pPr>
              <w:spacing w:line="240" w:lineRule="auto"/>
              <w:ind w:left="720" w:hanging="360"/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SUBTOTAL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0C67A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D334E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0044F8" w14:paraId="13ABAED6" w14:textId="02E632F9" w:rsidTr="000044F8">
        <w:trPr>
          <w:trHeight w:val="450"/>
        </w:trPr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96DE5D" w14:textId="77777777" w:rsidR="000044F8" w:rsidRDefault="000044F8">
            <w:pPr>
              <w:spacing w:line="240" w:lineRule="auto"/>
              <w:ind w:left="720" w:hanging="360"/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IVA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D6655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E22D8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0044F8" w14:paraId="721D7E91" w14:textId="6ECB8EA3" w:rsidTr="000044F8">
        <w:trPr>
          <w:trHeight w:val="450"/>
        </w:trPr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5F070F" w14:textId="77777777" w:rsidR="000044F8" w:rsidRDefault="000044F8">
            <w:pPr>
              <w:spacing w:line="240" w:lineRule="auto"/>
              <w:ind w:left="720" w:hanging="360"/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TOTAL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9E9096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BEFB7" w14:textId="77777777" w:rsidR="000044F8" w:rsidRDefault="000044F8">
            <w:pPr>
              <w:spacing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14:paraId="708D63BA" w14:textId="77777777" w:rsidR="00FE4D6C" w:rsidRDefault="00FE4D6C">
      <w:pPr>
        <w:spacing w:line="240" w:lineRule="auto"/>
        <w:rPr>
          <w:rFonts w:ascii="Calibri" w:eastAsia="Calibri" w:hAnsi="Calibri" w:cs="Calibri"/>
          <w:sz w:val="20"/>
          <w:szCs w:val="20"/>
        </w:rPr>
      </w:pPr>
    </w:p>
    <w:p w14:paraId="7B37DBDD" w14:textId="77777777" w:rsidR="00FE4D6C" w:rsidRDefault="00FE4D6C">
      <w:pPr>
        <w:widowControl w:val="0"/>
        <w:spacing w:line="240" w:lineRule="auto"/>
        <w:ind w:right="204"/>
        <w:rPr>
          <w:rFonts w:ascii="Calibri" w:eastAsia="Calibri" w:hAnsi="Calibri" w:cs="Calibri"/>
          <w:sz w:val="20"/>
          <w:szCs w:val="20"/>
        </w:rPr>
      </w:pPr>
    </w:p>
    <w:p w14:paraId="28FAB2E2" w14:textId="47D5C29E" w:rsidR="00FE4D6C" w:rsidRDefault="00000000">
      <w:pPr>
        <w:tabs>
          <w:tab w:val="left" w:pos="851"/>
        </w:tabs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Por el presente certifico que la empresa mencionada anteriormente, en cuyo nombre estoy debidamente autorizado a firmar, ha revisado el documento RFQ No. </w:t>
      </w:r>
      <w:r>
        <w:rPr>
          <w:rFonts w:ascii="Calibri" w:eastAsia="Calibri" w:hAnsi="Calibri" w:cs="Calibri"/>
          <w:b/>
          <w:sz w:val="20"/>
          <w:szCs w:val="20"/>
        </w:rPr>
        <w:t>UNFPA/ECU/RFQ/2025/01</w:t>
      </w:r>
      <w:r w:rsidR="000044F8">
        <w:rPr>
          <w:rFonts w:ascii="Calibri" w:eastAsia="Calibri" w:hAnsi="Calibri" w:cs="Calibri"/>
          <w:b/>
          <w:sz w:val="20"/>
          <w:szCs w:val="20"/>
        </w:rPr>
        <w:t>0</w:t>
      </w:r>
      <w:r>
        <w:rPr>
          <w:rFonts w:ascii="Calibri" w:eastAsia="Calibri" w:hAnsi="Calibri" w:cs="Calibri"/>
          <w:sz w:val="20"/>
          <w:szCs w:val="20"/>
        </w:rPr>
        <w:t xml:space="preserve">, incluidos todos sus anexos, las enmiendas al documento de Solicitud de Cotización, RFQ (si corresponde) y las respuestas proporcionadas por el UNFPA a los pedidos de aclaración enviados por los potenciales proveedores de servicios.  Además, la empresa acepta las Condiciones Generales de Contratación del UNFPA y respetará esta cotización hasta su vencimiento. </w:t>
      </w:r>
    </w:p>
    <w:p w14:paraId="34AD5CD9" w14:textId="77777777" w:rsidR="00FE4D6C" w:rsidRDefault="00FE4D6C">
      <w:pPr>
        <w:widowControl w:val="0"/>
        <w:spacing w:line="240" w:lineRule="auto"/>
        <w:ind w:right="204"/>
        <w:jc w:val="both"/>
        <w:rPr>
          <w:rFonts w:ascii="Calibri" w:eastAsia="Calibri" w:hAnsi="Calibri" w:cs="Calibri"/>
          <w:sz w:val="20"/>
          <w:szCs w:val="20"/>
        </w:rPr>
      </w:pPr>
    </w:p>
    <w:p w14:paraId="79CFB503" w14:textId="77777777" w:rsidR="00FE4D6C" w:rsidRDefault="00FE4D6C">
      <w:pPr>
        <w:widowControl w:val="0"/>
        <w:spacing w:line="240" w:lineRule="auto"/>
        <w:ind w:right="204"/>
        <w:jc w:val="both"/>
        <w:rPr>
          <w:rFonts w:ascii="Calibri" w:eastAsia="Calibri" w:hAnsi="Calibri" w:cs="Calibri"/>
          <w:sz w:val="20"/>
          <w:szCs w:val="20"/>
        </w:rPr>
      </w:pPr>
    </w:p>
    <w:p w14:paraId="30603F88" w14:textId="77777777" w:rsidR="00FE4D6C" w:rsidRDefault="00FE4D6C">
      <w:pPr>
        <w:tabs>
          <w:tab w:val="left" w:pos="851"/>
        </w:tabs>
        <w:jc w:val="both"/>
        <w:rPr>
          <w:rFonts w:ascii="Calibri" w:eastAsia="Calibri" w:hAnsi="Calibri" w:cs="Calibri"/>
          <w:sz w:val="20"/>
          <w:szCs w:val="20"/>
        </w:rPr>
      </w:pPr>
    </w:p>
    <w:sdt>
      <w:sdtPr>
        <w:tag w:val="goog_rdk_0"/>
        <w:id w:val="-1263057675"/>
        <w:lock w:val="contentLocked"/>
      </w:sdtPr>
      <w:sdtContent>
        <w:tbl>
          <w:tblPr>
            <w:tblStyle w:val="ae"/>
            <w:tblW w:w="9242" w:type="dxa"/>
            <w:tblBorders>
              <w:top w:val="single" w:sz="4" w:space="0" w:color="D9D9D9"/>
              <w:left w:val="single" w:sz="4" w:space="0" w:color="D9D9D9"/>
              <w:bottom w:val="single" w:sz="4" w:space="0" w:color="D9D9D9"/>
              <w:right w:val="single" w:sz="4" w:space="0" w:color="D9D9D9"/>
              <w:insideH w:val="single" w:sz="4" w:space="0" w:color="D9D9D9"/>
              <w:insideV w:val="single" w:sz="4" w:space="0" w:color="D9D9D9"/>
            </w:tblBorders>
            <w:tblLayout w:type="fixed"/>
            <w:tblLook w:val="0400" w:firstRow="0" w:lastRow="0" w:firstColumn="0" w:lastColumn="0" w:noHBand="0" w:noVBand="1"/>
          </w:tblPr>
          <w:tblGrid>
            <w:gridCol w:w="4623"/>
            <w:gridCol w:w="2309"/>
            <w:gridCol w:w="2310"/>
          </w:tblGrid>
          <w:tr w:rsidR="00FE4D6C" w14:paraId="5384377B" w14:textId="77777777">
            <w:tc>
              <w:tcPr>
                <w:tcW w:w="4623" w:type="dxa"/>
                <w:shd w:val="clear" w:color="auto" w:fill="auto"/>
                <w:vAlign w:val="center"/>
              </w:tcPr>
              <w:p w14:paraId="77721F97" w14:textId="77777777" w:rsidR="00FE4D6C" w:rsidRDefault="00FE4D6C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rPr>
                    <w:rFonts w:ascii="Calibri" w:eastAsia="Calibri" w:hAnsi="Calibri" w:cs="Calibri"/>
                  </w:rPr>
                </w:pPr>
              </w:p>
              <w:p w14:paraId="7032E63A" w14:textId="77777777" w:rsidR="00FE4D6C" w:rsidRDefault="00FE4D6C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rPr>
                    <w:rFonts w:ascii="Calibri" w:eastAsia="Calibri" w:hAnsi="Calibri" w:cs="Calibri"/>
                  </w:rPr>
                </w:pPr>
              </w:p>
              <w:p w14:paraId="6BB7415E" w14:textId="77777777" w:rsidR="00FE4D6C" w:rsidRDefault="00FE4D6C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rPr>
                    <w:rFonts w:ascii="Calibri" w:eastAsia="Calibri" w:hAnsi="Calibri" w:cs="Calibri"/>
                  </w:rPr>
                </w:pPr>
              </w:p>
            </w:tc>
            <w:tc>
              <w:tcPr>
                <w:tcW w:w="2309" w:type="dxa"/>
                <w:tcBorders>
                  <w:right w:val="nil"/>
                </w:tcBorders>
                <w:shd w:val="clear" w:color="auto" w:fill="auto"/>
                <w:vAlign w:val="center"/>
              </w:tcPr>
              <w:p w14:paraId="7053AE8D" w14:textId="77777777" w:rsidR="00FE4D6C" w:rsidRDefault="00FE4D6C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jc w:val="center"/>
                  <w:rPr>
                    <w:rFonts w:ascii="Calibri" w:eastAsia="Calibri" w:hAnsi="Calibri" w:cs="Calibri"/>
                  </w:rPr>
                </w:pPr>
              </w:p>
            </w:tc>
            <w:tc>
              <w:tcPr>
                <w:tcW w:w="2310" w:type="dxa"/>
                <w:tcBorders>
                  <w:left w:val="nil"/>
                </w:tcBorders>
                <w:shd w:val="clear" w:color="auto" w:fill="auto"/>
                <w:vAlign w:val="center"/>
              </w:tcPr>
              <w:p w14:paraId="555C5DB8" w14:textId="77777777" w:rsidR="00FE4D6C" w:rsidRDefault="00FE4D6C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rPr>
                    <w:rFonts w:ascii="Calibri" w:eastAsia="Calibri" w:hAnsi="Calibri" w:cs="Calibri"/>
                  </w:rPr>
                </w:pPr>
              </w:p>
            </w:tc>
          </w:tr>
          <w:tr w:rsidR="00FE4D6C" w14:paraId="041784E3" w14:textId="77777777">
            <w:tc>
              <w:tcPr>
                <w:tcW w:w="4623" w:type="dxa"/>
                <w:shd w:val="clear" w:color="auto" w:fill="auto"/>
                <w:vAlign w:val="center"/>
              </w:tcPr>
              <w:p w14:paraId="12514925" w14:textId="77777777" w:rsidR="00FE4D6C" w:rsidRDefault="00000000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jc w:val="center"/>
                  <w:rPr>
                    <w:rFonts w:ascii="Calibri" w:eastAsia="Calibri" w:hAnsi="Calibri" w:cs="Calibri"/>
                  </w:rPr>
                </w:pPr>
                <w:bookmarkStart w:id="0" w:name="_heading=h.2et92p0" w:colFirst="0" w:colLast="0"/>
                <w:bookmarkEnd w:id="0"/>
                <w:r>
                  <w:rPr>
                    <w:rFonts w:ascii="Calibri" w:eastAsia="Calibri" w:hAnsi="Calibri" w:cs="Calibri"/>
                  </w:rPr>
                  <w:t>Nombre y cargo</w:t>
                </w:r>
              </w:p>
            </w:tc>
            <w:tc>
              <w:tcPr>
                <w:tcW w:w="4619" w:type="dxa"/>
                <w:gridSpan w:val="2"/>
                <w:shd w:val="clear" w:color="auto" w:fill="auto"/>
                <w:vAlign w:val="center"/>
              </w:tcPr>
              <w:p w14:paraId="536FD3A7" w14:textId="77777777" w:rsidR="00FE4D6C" w:rsidRDefault="00000000">
                <w:pPr>
                  <w:tabs>
                    <w:tab w:val="left" w:pos="-180"/>
                    <w:tab w:val="right" w:pos="1980"/>
                    <w:tab w:val="left" w:pos="2160"/>
                    <w:tab w:val="left" w:pos="4320"/>
                  </w:tabs>
                  <w:spacing w:line="240" w:lineRule="auto"/>
                  <w:jc w:val="center"/>
                  <w:rPr>
                    <w:rFonts w:ascii="Calibri" w:eastAsia="Calibri" w:hAnsi="Calibri" w:cs="Calibri"/>
                  </w:rPr>
                </w:pPr>
                <w:r>
                  <w:rPr>
                    <w:rFonts w:ascii="Calibri" w:eastAsia="Calibri" w:hAnsi="Calibri" w:cs="Calibri"/>
                  </w:rPr>
                  <w:t>Fecha y lugar</w:t>
                </w:r>
              </w:p>
            </w:tc>
          </w:tr>
        </w:tbl>
      </w:sdtContent>
    </w:sdt>
    <w:p w14:paraId="1551BC6E" w14:textId="77777777" w:rsidR="00FE4D6C" w:rsidRDefault="00FE4D6C">
      <w:pPr>
        <w:spacing w:line="240" w:lineRule="auto"/>
        <w:rPr>
          <w:rFonts w:ascii="Calibri" w:eastAsia="Calibri" w:hAnsi="Calibri" w:cs="Calibri"/>
          <w:sz w:val="20"/>
          <w:szCs w:val="20"/>
        </w:rPr>
      </w:pPr>
    </w:p>
    <w:p w14:paraId="7BB671C5" w14:textId="77777777" w:rsidR="00FE4D6C" w:rsidRDefault="00FE4D6C">
      <w:pPr>
        <w:widowControl w:val="0"/>
        <w:spacing w:before="1" w:line="240" w:lineRule="auto"/>
        <w:rPr>
          <w:rFonts w:ascii="Calibri" w:eastAsia="Calibri" w:hAnsi="Calibri" w:cs="Calibri"/>
          <w:b/>
          <w:sz w:val="29"/>
          <w:szCs w:val="29"/>
        </w:rPr>
      </w:pPr>
    </w:p>
    <w:p w14:paraId="21377A0B" w14:textId="77777777" w:rsidR="00FE4D6C" w:rsidRDefault="00000000">
      <w:pPr>
        <w:widowControl w:val="0"/>
        <w:spacing w:before="80" w:line="240" w:lineRule="auto"/>
        <w:ind w:right="355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Esta solicitud de cotización está sujeta a las condiciones generales del contrato: </w:t>
      </w:r>
      <w:r>
        <w:rPr>
          <w:rFonts w:ascii="Calibri" w:eastAsia="Calibri" w:hAnsi="Calibri" w:cs="Calibri"/>
          <w:sz w:val="20"/>
          <w:szCs w:val="20"/>
          <w:u w:val="single"/>
        </w:rPr>
        <w:t>Contrato Minimis</w:t>
      </w:r>
      <w:r>
        <w:rPr>
          <w:rFonts w:ascii="Calibri" w:eastAsia="Calibri" w:hAnsi="Calibri" w:cs="Calibri"/>
          <w:sz w:val="20"/>
          <w:szCs w:val="20"/>
        </w:rPr>
        <w:t>, está disponible en la siguiente dirección:</w:t>
      </w:r>
    </w:p>
    <w:p w14:paraId="250B9A81" w14:textId="09361F2D" w:rsidR="00FE4D6C" w:rsidRDefault="000044F8">
      <w:pPr>
        <w:widowControl w:val="0"/>
        <w:spacing w:before="80" w:line="240" w:lineRule="auto"/>
        <w:ind w:right="355"/>
      </w:pPr>
      <w:bookmarkStart w:id="1" w:name="_heading=h.gjdgxs" w:colFirst="0" w:colLast="0"/>
      <w:bookmarkEnd w:id="1"/>
      <w:r w:rsidRPr="000044F8">
        <w:t>https://www.unfpa.org/resources/unfpa-general-conditions-de-minimis-contracts</w:t>
      </w:r>
    </w:p>
    <w:sectPr w:rsidR="00FE4D6C">
      <w:pgSz w:w="11906" w:h="16838"/>
      <w:pgMar w:top="1886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B0A0FB5F-3C74-4FCC-9D09-2345734D0356}"/>
    <w:embedBold r:id="rId2" w:fontKey="{6B0C3F6A-C7FF-404C-9175-52E74064D52E}"/>
    <w:embedItalic r:id="rId3" w:fontKey="{A42A158C-DD7C-4AEF-996C-F9D804D6E1C9}"/>
  </w:font>
  <w:font w:name="Roboto">
    <w:charset w:val="00"/>
    <w:family w:val="auto"/>
    <w:pitch w:val="variable"/>
    <w:sig w:usb0="E0000AFF" w:usb1="5000217F" w:usb2="00000021" w:usb3="00000000" w:csb0="0000019F" w:csb1="00000000"/>
    <w:embedRegular r:id="rId4" w:fontKey="{ADD64134-264A-4ACB-82A8-60ED9207D25F}"/>
    <w:embedBold r:id="rId5" w:fontKey="{37EB7EBD-BECB-4DBD-9030-47849205A0DF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FD9078AB-DB14-448F-9F18-C9E064058168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907542"/>
    <w:multiLevelType w:val="hybridMultilevel"/>
    <w:tmpl w:val="EB943D6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811145"/>
    <w:multiLevelType w:val="hybridMultilevel"/>
    <w:tmpl w:val="692E76C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B21948"/>
    <w:multiLevelType w:val="multilevel"/>
    <w:tmpl w:val="45F2BF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D831824"/>
    <w:multiLevelType w:val="hybridMultilevel"/>
    <w:tmpl w:val="C3482602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AD38A2"/>
    <w:multiLevelType w:val="multilevel"/>
    <w:tmpl w:val="B574D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F0310CA"/>
    <w:multiLevelType w:val="multilevel"/>
    <w:tmpl w:val="966AC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79838728">
    <w:abstractNumId w:val="2"/>
    <w:lvlOverride w:ilvl="0">
      <w:lvl w:ilvl="0">
        <w:numFmt w:val="lowerLetter"/>
        <w:lvlText w:val="%1."/>
        <w:lvlJc w:val="left"/>
      </w:lvl>
    </w:lvlOverride>
  </w:num>
  <w:num w:numId="2" w16cid:durableId="1441100681">
    <w:abstractNumId w:val="2"/>
    <w:lvlOverride w:ilvl="0">
      <w:lvl w:ilvl="0">
        <w:numFmt w:val="lowerLetter"/>
        <w:lvlText w:val="%1."/>
        <w:lvlJc w:val="left"/>
      </w:lvl>
    </w:lvlOverride>
  </w:num>
  <w:num w:numId="3" w16cid:durableId="106168399">
    <w:abstractNumId w:val="2"/>
    <w:lvlOverride w:ilvl="0">
      <w:lvl w:ilvl="0">
        <w:numFmt w:val="lowerLetter"/>
        <w:lvlText w:val="%1."/>
        <w:lvlJc w:val="left"/>
      </w:lvl>
    </w:lvlOverride>
  </w:num>
  <w:num w:numId="4" w16cid:durableId="785467844">
    <w:abstractNumId w:val="2"/>
    <w:lvlOverride w:ilvl="0">
      <w:lvl w:ilvl="0">
        <w:numFmt w:val="lowerLetter"/>
        <w:lvlText w:val="%1."/>
        <w:lvlJc w:val="left"/>
      </w:lvl>
    </w:lvlOverride>
  </w:num>
  <w:num w:numId="5" w16cid:durableId="1026491125">
    <w:abstractNumId w:val="5"/>
    <w:lvlOverride w:ilvl="0">
      <w:lvl w:ilvl="0">
        <w:numFmt w:val="lowerLetter"/>
        <w:lvlText w:val="%1."/>
        <w:lvlJc w:val="left"/>
      </w:lvl>
    </w:lvlOverride>
  </w:num>
  <w:num w:numId="6" w16cid:durableId="102531054">
    <w:abstractNumId w:val="5"/>
    <w:lvlOverride w:ilvl="0">
      <w:lvl w:ilvl="0">
        <w:numFmt w:val="lowerLetter"/>
        <w:lvlText w:val="%1."/>
        <w:lvlJc w:val="left"/>
      </w:lvl>
    </w:lvlOverride>
  </w:num>
  <w:num w:numId="7" w16cid:durableId="622348171">
    <w:abstractNumId w:val="5"/>
    <w:lvlOverride w:ilvl="0">
      <w:lvl w:ilvl="0">
        <w:numFmt w:val="lowerLetter"/>
        <w:lvlText w:val="%1."/>
        <w:lvlJc w:val="left"/>
      </w:lvl>
    </w:lvlOverride>
  </w:num>
  <w:num w:numId="8" w16cid:durableId="289018094">
    <w:abstractNumId w:val="5"/>
    <w:lvlOverride w:ilvl="0">
      <w:lvl w:ilvl="0">
        <w:numFmt w:val="lowerLetter"/>
        <w:lvlText w:val="%1."/>
        <w:lvlJc w:val="left"/>
      </w:lvl>
    </w:lvlOverride>
  </w:num>
  <w:num w:numId="9" w16cid:durableId="1543589467">
    <w:abstractNumId w:val="4"/>
  </w:num>
  <w:num w:numId="10" w16cid:durableId="1356075706">
    <w:abstractNumId w:val="0"/>
  </w:num>
  <w:num w:numId="11" w16cid:durableId="1889485600">
    <w:abstractNumId w:val="3"/>
  </w:num>
  <w:num w:numId="12" w16cid:durableId="4021437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TrueTypeFont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D6C"/>
    <w:rsid w:val="000044F8"/>
    <w:rsid w:val="00650D75"/>
    <w:rsid w:val="00AC4028"/>
    <w:rsid w:val="00FE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4C19A0"/>
  <w15:docId w15:val="{92EB0033-913D-4CC5-BC12-911E0D86F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s-ES" w:eastAsia="es-EC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paragraph" w:styleId="NormalWeb">
    <w:name w:val="Normal (Web)"/>
    <w:basedOn w:val="Normal"/>
    <w:uiPriority w:val="99"/>
    <w:unhideWhenUsed/>
    <w:rsid w:val="00555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555F02"/>
    <w:rPr>
      <w:color w:val="0000FF"/>
      <w:u w:val="single"/>
    </w:rPr>
  </w:style>
  <w:style w:type="table" w:customStyle="1" w:styleId="a9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0044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44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6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gTSeuZcyx4d9q7lRCRFoCj6b0g==">CgMxLjAaHwoBMBIaChgICVIUChJ0YWJsZS5mbDJuNHd3b3JnNnMyCWguMmV0OTJwMDIIaC5namRneHM4AHIhMXpiUTFGSDY4Z2JIQ3gwTlpQWm1YMzdTU3ZOdWJGYU9L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456</Words>
  <Characters>2508</Characters>
  <Application>Microsoft Office Word</Application>
  <DocSecurity>0</DocSecurity>
  <Lines>20</Lines>
  <Paragraphs>5</Paragraphs>
  <ScaleCrop>false</ScaleCrop>
  <Company/>
  <LinksUpToDate>false</LinksUpToDate>
  <CharactersWithSpaces>2959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Marco Ramos</cp:lastModifiedBy>
  <cp:revision>3</cp:revision>
  <dcterms:created xsi:type="dcterms:W3CDTF">2024-11-21T15:15:00Z</dcterms:created>
  <dcterms:modified xsi:type="dcterms:W3CDTF">2025-03-14T18:14:00Z</dcterms:modified>
</cp:coreProperties>
</file>