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E662" w14:textId="77777777" w:rsidR="00AF7F11" w:rsidRDefault="00000000">
      <w:pPr>
        <w:spacing w:before="141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 xml:space="preserve">FORMULARIO DE COTIZACION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N°</w:t>
      </w:r>
      <w:proofErr w:type="spellEnd"/>
    </w:p>
    <w:p w14:paraId="3CAB27C7" w14:textId="7BE91C20" w:rsidR="00AF7F11" w:rsidRDefault="00000000">
      <w:pPr>
        <w:spacing w:before="141"/>
        <w:jc w:val="center"/>
        <w:rPr>
          <w:rFonts w:ascii="Arial" w:eastAsia="Arial" w:hAnsi="Arial" w:cs="Arial"/>
          <w:b/>
          <w:sz w:val="13"/>
          <w:szCs w:val="13"/>
        </w:rPr>
      </w:pPr>
      <w:r>
        <w:rPr>
          <w:rFonts w:ascii="Arial" w:eastAsia="Arial" w:hAnsi="Arial" w:cs="Arial"/>
          <w:b/>
          <w:sz w:val="20"/>
          <w:szCs w:val="20"/>
        </w:rPr>
        <w:t>UNFPA/ECU/</w:t>
      </w:r>
      <w:r w:rsidR="00EB361C">
        <w:rPr>
          <w:rFonts w:ascii="Arial" w:eastAsia="Arial" w:hAnsi="Arial" w:cs="Arial"/>
          <w:b/>
          <w:sz w:val="20"/>
          <w:szCs w:val="20"/>
        </w:rPr>
        <w:t>RFQ</w:t>
      </w:r>
      <w:r>
        <w:rPr>
          <w:rFonts w:ascii="Arial" w:eastAsia="Arial" w:hAnsi="Arial" w:cs="Arial"/>
          <w:b/>
          <w:sz w:val="20"/>
          <w:szCs w:val="20"/>
        </w:rPr>
        <w:t>/23/044</w:t>
      </w:r>
    </w:p>
    <w:p w14:paraId="0D21CAFF" w14:textId="77777777" w:rsidR="00AF7F1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234"/>
        </w:tabs>
        <w:spacing w:before="72" w:line="360" w:lineRule="auto"/>
        <w:ind w:left="403" w:right="-2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Nombre de la empresa:  </w:t>
      </w:r>
      <w:r>
        <w:rPr>
          <w:rFonts w:ascii="Arial" w:eastAsia="Arial" w:hAnsi="Arial" w:cs="Arial"/>
          <w:color w:val="000000"/>
        </w:rPr>
        <w:t>______________________________</w:t>
      </w:r>
    </w:p>
    <w:p w14:paraId="647559F9" w14:textId="77777777" w:rsidR="00AF7F1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234"/>
        </w:tabs>
        <w:spacing w:before="72" w:line="360" w:lineRule="auto"/>
        <w:ind w:left="403" w:right="-2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Fecha de </w:t>
      </w:r>
      <w:r>
        <w:rPr>
          <w:rFonts w:ascii="Arial" w:eastAsia="Arial" w:hAnsi="Arial" w:cs="Arial"/>
          <w:b/>
        </w:rPr>
        <w:t>propuesta</w:t>
      </w:r>
      <w:r>
        <w:rPr>
          <w:rFonts w:ascii="Arial" w:eastAsia="Arial" w:hAnsi="Arial" w:cs="Arial"/>
          <w:b/>
          <w:color w:val="000000"/>
        </w:rPr>
        <w:t xml:space="preserve">:     </w:t>
      </w:r>
      <w:r>
        <w:rPr>
          <w:rFonts w:ascii="Arial" w:eastAsia="Arial" w:hAnsi="Arial" w:cs="Arial"/>
          <w:color w:val="000000"/>
        </w:rPr>
        <w:t>_______________________________</w:t>
      </w:r>
    </w:p>
    <w:p w14:paraId="05098E49" w14:textId="77777777" w:rsidR="00AF7F11" w:rsidRDefault="00000000">
      <w:pPr>
        <w:tabs>
          <w:tab w:val="left" w:pos="3234"/>
        </w:tabs>
        <w:spacing w:line="360" w:lineRule="auto"/>
        <w:ind w:left="403" w:right="10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Tipo de servicio:         </w:t>
      </w:r>
      <w:r>
        <w:rPr>
          <w:rFonts w:ascii="Arial" w:eastAsia="Arial" w:hAnsi="Arial" w:cs="Arial"/>
        </w:rPr>
        <w:t xml:space="preserve">  Venta de artículos electrónicos</w:t>
      </w:r>
    </w:p>
    <w:p w14:paraId="5AA43E6A" w14:textId="1B2E790A" w:rsidR="00AF7F11" w:rsidRDefault="00000000">
      <w:pPr>
        <w:tabs>
          <w:tab w:val="left" w:pos="3234"/>
        </w:tabs>
        <w:spacing w:line="360" w:lineRule="auto"/>
        <w:ind w:left="403" w:right="10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Validez Cotización:       </w:t>
      </w:r>
      <w:r w:rsidR="00EB361C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</w:rPr>
        <w:t xml:space="preserve"> mes</w:t>
      </w:r>
    </w:p>
    <w:p w14:paraId="69FB55AD" w14:textId="77777777" w:rsidR="00AF7F11" w:rsidRDefault="00000000">
      <w:pPr>
        <w:tabs>
          <w:tab w:val="left" w:pos="3234"/>
        </w:tabs>
        <w:spacing w:line="360" w:lineRule="auto"/>
        <w:ind w:left="403" w:right="10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Tiempo de entrega:      </w:t>
      </w:r>
      <w:r>
        <w:rPr>
          <w:rFonts w:ascii="Arial" w:eastAsia="Arial" w:hAnsi="Arial" w:cs="Arial"/>
        </w:rPr>
        <w:t>Inmediato</w:t>
      </w:r>
    </w:p>
    <w:p w14:paraId="6A12C0A3" w14:textId="77777777" w:rsidR="00AF7F11" w:rsidRDefault="00000000">
      <w:pPr>
        <w:tabs>
          <w:tab w:val="left" w:pos="3234"/>
        </w:tabs>
        <w:spacing w:before="1" w:line="360" w:lineRule="auto"/>
        <w:ind w:left="40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Forma de pago:            </w:t>
      </w:r>
      <w:r>
        <w:rPr>
          <w:rFonts w:ascii="Arial" w:eastAsia="Arial" w:hAnsi="Arial" w:cs="Arial"/>
        </w:rPr>
        <w:t>Contra entrega de los productos y presentación de la factura</w:t>
      </w:r>
    </w:p>
    <w:p w14:paraId="6C75118B" w14:textId="77777777" w:rsidR="00AF7F11" w:rsidRDefault="00AF7F11">
      <w:pPr>
        <w:pBdr>
          <w:top w:val="nil"/>
          <w:left w:val="nil"/>
          <w:bottom w:val="nil"/>
          <w:right w:val="nil"/>
          <w:between w:val="nil"/>
        </w:pBdr>
        <w:spacing w:before="1" w:line="480" w:lineRule="auto"/>
        <w:ind w:left="402" w:right="-18"/>
        <w:rPr>
          <w:rFonts w:ascii="Arial" w:eastAsia="Arial" w:hAnsi="Arial" w:cs="Arial"/>
          <w:b/>
        </w:rPr>
      </w:pPr>
    </w:p>
    <w:p w14:paraId="622EE3A7" w14:textId="77777777" w:rsidR="00AF7F11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480" w:lineRule="auto"/>
        <w:ind w:left="402" w:right="-18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Especificaciones:</w:t>
      </w:r>
    </w:p>
    <w:p w14:paraId="3BE055B6" w14:textId="77777777" w:rsidR="00AF7F11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402" w:right="-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Fondo de Población de las Naciones Unidas requiere adquirir los siguientes artículos:</w:t>
      </w:r>
    </w:p>
    <w:p w14:paraId="2844EB01" w14:textId="77777777" w:rsidR="00AF7F11" w:rsidRDefault="00AF7F11"/>
    <w:p w14:paraId="76F84E91" w14:textId="77777777" w:rsidR="00AF7F11" w:rsidRDefault="00AF7F11">
      <w:pPr>
        <w:ind w:left="402" w:right="204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450" w:type="dxa"/>
        <w:tblInd w:w="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5055"/>
        <w:gridCol w:w="1380"/>
        <w:gridCol w:w="1140"/>
        <w:gridCol w:w="1140"/>
      </w:tblGrid>
      <w:tr w:rsidR="00AF7F11" w14:paraId="4173F209" w14:textId="77777777">
        <w:trPr>
          <w:trHeight w:val="80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FC46" w14:textId="77777777" w:rsidR="00AF7F11" w:rsidRDefault="00000000">
            <w:pPr>
              <w:ind w:left="141" w:right="204" w:hanging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CDCFA" w14:textId="77777777" w:rsidR="00AF7F11" w:rsidRDefault="00000000">
            <w:pPr>
              <w:ind w:left="402" w:right="20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del Producto y Descripción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62A9A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D303C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Unitario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42EB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</w:tr>
      <w:tr w:rsidR="00AF7F11" w14:paraId="4555619A" w14:textId="77777777">
        <w:trPr>
          <w:trHeight w:val="75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913BF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73D03" w14:textId="77777777" w:rsidR="00AF7F11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Proyector</w:t>
            </w:r>
          </w:p>
          <w:p w14:paraId="378C5F87" w14:textId="77777777" w:rsidR="00AF7F11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Tipo de dispositivo: Proyector 3LCD </w:t>
            </w:r>
          </w:p>
          <w:p w14:paraId="1F3983CE" w14:textId="77777777" w:rsidR="00AF7F11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Dispositivos integrados: Altavoz </w:t>
            </w:r>
          </w:p>
          <w:p w14:paraId="7C822D6E" w14:textId="77777777" w:rsidR="00AF7F11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Brillo (Blanco): 3400 lúmenes </w:t>
            </w:r>
          </w:p>
          <w:p w14:paraId="2915CCA0" w14:textId="77777777" w:rsidR="00AF7F11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Brillo (Color): 3400 lúmenes </w:t>
            </w:r>
          </w:p>
          <w:p w14:paraId="4457CCBF" w14:textId="77777777" w:rsidR="00AF7F11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Relación de contraste: 15000:1 (dinámico) </w:t>
            </w:r>
          </w:p>
          <w:p w14:paraId="7756A52F" w14:textId="77777777" w:rsidR="00AF7F11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Resolución: XGA (1024 x 768) </w:t>
            </w:r>
          </w:p>
          <w:p w14:paraId="520BE832" w14:textId="77777777" w:rsidR="00AF7F11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Relación de aspecto nativa: 4:3 </w:t>
            </w:r>
          </w:p>
          <w:p w14:paraId="2DD7A433" w14:textId="77777777" w:rsidR="00AF7F11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Admite color: 1,07 millones de colores </w:t>
            </w:r>
          </w:p>
          <w:p w14:paraId="44C310CB" w14:textId="77777777" w:rsidR="00AF7F11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Ciclo de vida útil lámpara: Hasta 6000 hora(s) - modo normal, hasta 12000 hora(s) - modo económico </w:t>
            </w:r>
          </w:p>
          <w:p w14:paraId="0A68148A" w14:textId="77777777" w:rsidR="00AF7F11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Entrada de vídeo: (NTSC, SECAM, PAL, PAL-N, PAL-M, NTSC 4.43, PAL 60) </w:t>
            </w:r>
          </w:p>
          <w:p w14:paraId="55E8AEF9" w14:textId="77777777" w:rsidR="00AF7F11" w:rsidRDefault="00AF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8D732D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Entrega uno por cada ciudad del ítem 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874B0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180FE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7042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7F11" w14:paraId="42A9EA5E" w14:textId="77777777">
        <w:trPr>
          <w:trHeight w:val="135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31AD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4A6CC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Parlante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portatil</w:t>
            </w:r>
            <w:proofErr w:type="spellEnd"/>
          </w:p>
          <w:p w14:paraId="244F97C8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Puertos: USB, Auxiliar, Micro SD, micrófono</w:t>
            </w:r>
          </w:p>
          <w:p w14:paraId="1C7EABED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Entrada de cable de audio de 3.5 mm</w:t>
            </w:r>
          </w:p>
          <w:p w14:paraId="42965586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Duración con batería de 4 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6  horas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continuas</w:t>
            </w:r>
          </w:p>
          <w:p w14:paraId="1C5BD8E3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Conexión bluetooth</w:t>
            </w:r>
          </w:p>
          <w:p w14:paraId="0A9C42D3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Control remoto</w:t>
            </w:r>
          </w:p>
          <w:p w14:paraId="27BC61A2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Microfono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inalambrico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0FA5A8C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Respuesta de frecuencia dinámica: 40 Hz - 20k Hz.</w:t>
            </w:r>
          </w:p>
          <w:p w14:paraId="1F706668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Potencia RMS: 100W</w:t>
            </w:r>
          </w:p>
          <w:p w14:paraId="36156A71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Potencia de pico 150W</w:t>
            </w:r>
          </w:p>
          <w:p w14:paraId="6EA13B0A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Batería:ión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-litio</w:t>
            </w:r>
            <w:proofErr w:type="spellEnd"/>
          </w:p>
          <w:p w14:paraId="3A62E9D1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Sonido: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Stereo</w:t>
            </w:r>
            <w:proofErr w:type="spellEnd"/>
          </w:p>
          <w:p w14:paraId="7FB0C213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Tamaño mediano</w:t>
            </w:r>
          </w:p>
          <w:p w14:paraId="3B125A39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Dimensiones máximas: 70cm X 30cm X 30cm</w:t>
            </w:r>
          </w:p>
          <w:p w14:paraId="4A1C1858" w14:textId="77777777" w:rsidR="00AF7F11" w:rsidRDefault="00AF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DEC76E" w14:textId="77777777" w:rsidR="00AF7F11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Entrega uno por cada ciudad del ítem 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58A2C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29134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93BDA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7F11" w14:paraId="2115EB1B" w14:textId="77777777">
        <w:trPr>
          <w:trHeight w:val="96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FFA1" w14:textId="77777777" w:rsidR="00AF7F11" w:rsidRDefault="0000000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B710B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Mouse ergonómico vertical para zurdos </w:t>
            </w:r>
          </w:p>
          <w:p w14:paraId="501C9D9E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Conexión bluetooth</w:t>
            </w:r>
          </w:p>
          <w:p w14:paraId="74D7A271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Batería AA</w:t>
            </w:r>
          </w:p>
          <w:p w14:paraId="0F7FC669" w14:textId="77777777" w:rsidR="00AF7F11" w:rsidRDefault="00AF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EB5947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Entrega en Quito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CB5EF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C740E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D1BF3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7F11" w14:paraId="35014481" w14:textId="77777777">
        <w:trPr>
          <w:trHeight w:val="80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93CA1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7D3D0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Costo de entrega en tres ciudades:</w:t>
            </w:r>
          </w:p>
          <w:p w14:paraId="0315BEEA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Esmeraldas, Guayaquil, Macas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9BD4B" w14:textId="77777777" w:rsidR="00AF7F11" w:rsidRDefault="00AF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FDF7B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5E8E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7F11" w14:paraId="593790D2" w14:textId="77777777">
        <w:trPr>
          <w:trHeight w:val="500"/>
        </w:trPr>
        <w:tc>
          <w:tcPr>
            <w:tcW w:w="8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DD751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SUBTOTAL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F8B9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7F11" w14:paraId="1A734BDE" w14:textId="77777777">
        <w:trPr>
          <w:trHeight w:val="375"/>
        </w:trPr>
        <w:tc>
          <w:tcPr>
            <w:tcW w:w="8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BAA4C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0EF91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7F11" w14:paraId="4419C65C" w14:textId="77777777">
        <w:trPr>
          <w:trHeight w:val="500"/>
        </w:trPr>
        <w:tc>
          <w:tcPr>
            <w:tcW w:w="8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25458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AA5DD" w14:textId="77777777" w:rsidR="00AF7F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F7F11" w14:paraId="67C884B3" w14:textId="77777777">
        <w:trPr>
          <w:trHeight w:val="500"/>
        </w:trPr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B7E4E" w14:textId="77777777" w:rsidR="00AF7F11" w:rsidRDefault="00AF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949BC" w14:textId="77777777" w:rsidR="00AF7F11" w:rsidRDefault="00AF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E6B25" w14:textId="77777777" w:rsidR="00AF7F11" w:rsidRDefault="00AF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1269C" w14:textId="77777777" w:rsidR="00AF7F11" w:rsidRDefault="00AF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030A" w14:textId="77777777" w:rsidR="00AF7F11" w:rsidRDefault="00AF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297C0B7" w14:textId="77777777" w:rsidR="00AF7F11" w:rsidRDefault="00AF7F11">
      <w:pPr>
        <w:ind w:right="204"/>
        <w:rPr>
          <w:rFonts w:ascii="Arial" w:eastAsia="Arial" w:hAnsi="Arial" w:cs="Arial"/>
          <w:sz w:val="20"/>
          <w:szCs w:val="20"/>
        </w:rPr>
      </w:pPr>
    </w:p>
    <w:p w14:paraId="62C8DF5B" w14:textId="77777777" w:rsidR="00AF7F11" w:rsidRDefault="00000000">
      <w:pPr>
        <w:ind w:right="2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Por la presente, se certifica que la empresa ......................................................................................... acepta presentar su cotización bajo los términos y condiciones requeridos por el UNFPA en Ecuador (Condiciones Generales de los Contratos: Contratos De Minimis) la cual se compromete a mantener esta oferta hasta la fecha indicada y por la que estoy debidamente autorizada/o a firmar.</w:t>
      </w:r>
    </w:p>
    <w:p w14:paraId="4F2D8CB6" w14:textId="77777777" w:rsidR="00AF7F11" w:rsidRDefault="00AF7F11">
      <w:pPr>
        <w:ind w:right="204"/>
        <w:jc w:val="both"/>
        <w:rPr>
          <w:rFonts w:ascii="Arial" w:eastAsia="Arial" w:hAnsi="Arial" w:cs="Arial"/>
          <w:sz w:val="20"/>
          <w:szCs w:val="20"/>
        </w:rPr>
      </w:pPr>
    </w:p>
    <w:p w14:paraId="217BF61D" w14:textId="77777777" w:rsidR="00AF7F11" w:rsidRDefault="00AF7F11">
      <w:pPr>
        <w:ind w:right="204"/>
        <w:jc w:val="both"/>
        <w:rPr>
          <w:rFonts w:ascii="Arial" w:eastAsia="Arial" w:hAnsi="Arial" w:cs="Arial"/>
          <w:sz w:val="20"/>
          <w:szCs w:val="20"/>
        </w:rPr>
      </w:pPr>
    </w:p>
    <w:p w14:paraId="2B9D81C4" w14:textId="77777777" w:rsidR="00AF7F11" w:rsidRDefault="00AF7F11">
      <w:pPr>
        <w:ind w:right="204"/>
        <w:jc w:val="both"/>
        <w:rPr>
          <w:rFonts w:ascii="Arial" w:eastAsia="Arial" w:hAnsi="Arial" w:cs="Arial"/>
          <w:sz w:val="20"/>
          <w:szCs w:val="20"/>
        </w:rPr>
      </w:pPr>
    </w:p>
    <w:p w14:paraId="5487FDC4" w14:textId="77777777" w:rsidR="00AF7F11" w:rsidRDefault="00000000">
      <w:pPr>
        <w:ind w:right="2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Nombre: 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Lugar:_</w:t>
      </w:r>
      <w:proofErr w:type="gramEnd"/>
      <w:r>
        <w:rPr>
          <w:rFonts w:ascii="Arial" w:eastAsia="Arial" w:hAnsi="Arial" w:cs="Arial"/>
          <w:sz w:val="20"/>
          <w:szCs w:val="20"/>
        </w:rPr>
        <w:t>______________</w:t>
      </w:r>
    </w:p>
    <w:p w14:paraId="001F1F93" w14:textId="77777777" w:rsidR="00AF7F11" w:rsidRDefault="00AF7F11">
      <w:pPr>
        <w:ind w:right="-4517"/>
        <w:rPr>
          <w:rFonts w:ascii="Arial" w:eastAsia="Arial" w:hAnsi="Arial" w:cs="Arial"/>
          <w:sz w:val="20"/>
          <w:szCs w:val="20"/>
        </w:rPr>
      </w:pPr>
    </w:p>
    <w:p w14:paraId="450AF5F0" w14:textId="77777777" w:rsidR="00AF7F11" w:rsidRDefault="00AF7F11">
      <w:pPr>
        <w:ind w:right="-4517"/>
        <w:rPr>
          <w:rFonts w:ascii="Arial" w:eastAsia="Arial" w:hAnsi="Arial" w:cs="Arial"/>
          <w:sz w:val="20"/>
          <w:szCs w:val="20"/>
        </w:rPr>
      </w:pPr>
    </w:p>
    <w:p w14:paraId="5089C01F" w14:textId="77777777" w:rsidR="00AF7F11" w:rsidRDefault="00000000">
      <w:pPr>
        <w:ind w:right="-4517"/>
        <w:rPr>
          <w:rFonts w:ascii="Arial" w:eastAsia="Arial" w:hAnsi="Arial" w:cs="Arial"/>
          <w:b/>
          <w:sz w:val="9"/>
          <w:szCs w:val="9"/>
        </w:rPr>
      </w:pPr>
      <w:r>
        <w:rPr>
          <w:rFonts w:ascii="Arial" w:eastAsia="Arial" w:hAnsi="Arial" w:cs="Arial"/>
          <w:sz w:val="20"/>
          <w:szCs w:val="20"/>
        </w:rPr>
        <w:t>Cargo: 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Sello: ________________</w:t>
      </w:r>
    </w:p>
    <w:p w14:paraId="4F9C3582" w14:textId="77777777" w:rsidR="00AF7F11" w:rsidRDefault="00AF7F11">
      <w:pPr>
        <w:spacing w:before="1"/>
        <w:rPr>
          <w:rFonts w:ascii="Arial" w:eastAsia="Arial" w:hAnsi="Arial" w:cs="Arial"/>
          <w:b/>
          <w:sz w:val="29"/>
          <w:szCs w:val="29"/>
        </w:rPr>
      </w:pPr>
    </w:p>
    <w:p w14:paraId="36BDAAAC" w14:textId="77777777" w:rsidR="00AF7F11" w:rsidRDefault="00000000">
      <w:pPr>
        <w:spacing w:before="80" w:line="226" w:lineRule="auto"/>
        <w:ind w:right="3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Esta solicitud de cotización está sujeta a las condiciones generales del contrato: </w:t>
      </w:r>
      <w:r>
        <w:rPr>
          <w:rFonts w:ascii="Arial" w:eastAsia="Arial" w:hAnsi="Arial" w:cs="Arial"/>
          <w:sz w:val="20"/>
          <w:szCs w:val="20"/>
          <w:u w:val="single"/>
        </w:rPr>
        <w:t>Contrato Minimis</w:t>
      </w:r>
      <w:r>
        <w:rPr>
          <w:rFonts w:ascii="Arial" w:eastAsia="Arial" w:hAnsi="Arial" w:cs="Arial"/>
          <w:sz w:val="20"/>
          <w:szCs w:val="20"/>
        </w:rPr>
        <w:t>, está disponible en la siguiente dirección:</w:t>
      </w:r>
    </w:p>
    <w:p w14:paraId="25495849" w14:textId="77777777" w:rsidR="00AF7F11" w:rsidRDefault="00000000">
      <w:pPr>
        <w:spacing w:before="80" w:line="226" w:lineRule="auto"/>
        <w:ind w:right="355"/>
        <w:rPr>
          <w:rFonts w:ascii="Arial" w:eastAsia="Arial" w:hAnsi="Arial" w:cs="Arial"/>
          <w:sz w:val="20"/>
          <w:szCs w:val="20"/>
        </w:rPr>
      </w:pPr>
      <w:hyperlink r:id="rId7">
        <w:r>
          <w:rPr>
            <w:rFonts w:ascii="Arial" w:eastAsia="Arial" w:hAnsi="Arial" w:cs="Arial"/>
            <w:color w:val="263238"/>
            <w:sz w:val="20"/>
            <w:szCs w:val="20"/>
            <w:u w:val="single"/>
          </w:rPr>
          <w:t>https://drive.google.com/open?id=0B38LicFH5YHsVUZ4aFhmcFVBMzA</w:t>
        </w:r>
      </w:hyperlink>
    </w:p>
    <w:p w14:paraId="09CCAD28" w14:textId="77777777" w:rsidR="00AF7F11" w:rsidRDefault="00AF7F11">
      <w:pPr>
        <w:spacing w:before="80" w:line="226" w:lineRule="auto"/>
        <w:ind w:right="355"/>
        <w:rPr>
          <w:rFonts w:ascii="Arial" w:eastAsia="Arial" w:hAnsi="Arial" w:cs="Arial"/>
          <w:sz w:val="20"/>
          <w:szCs w:val="20"/>
        </w:rPr>
      </w:pPr>
    </w:p>
    <w:p w14:paraId="0C1B99B2" w14:textId="77777777" w:rsidR="00AF7F11" w:rsidRDefault="00AF7F11">
      <w:pPr>
        <w:spacing w:before="80" w:line="226" w:lineRule="auto"/>
        <w:ind w:right="355"/>
        <w:rPr>
          <w:rFonts w:ascii="Arial" w:eastAsia="Arial" w:hAnsi="Arial" w:cs="Arial"/>
          <w:sz w:val="20"/>
          <w:szCs w:val="20"/>
        </w:rPr>
      </w:pPr>
    </w:p>
    <w:p w14:paraId="19E4040E" w14:textId="77777777" w:rsidR="00AF7F11" w:rsidRDefault="00AF7F11">
      <w:pPr>
        <w:spacing w:before="80" w:line="226" w:lineRule="auto"/>
        <w:ind w:right="355"/>
        <w:rPr>
          <w:rFonts w:ascii="Arial" w:eastAsia="Arial" w:hAnsi="Arial" w:cs="Arial"/>
          <w:sz w:val="20"/>
          <w:szCs w:val="20"/>
        </w:rPr>
      </w:pPr>
    </w:p>
    <w:p w14:paraId="5B7C3E03" w14:textId="77777777" w:rsidR="00AF7F11" w:rsidRDefault="00AF7F11">
      <w:pPr>
        <w:spacing w:before="80" w:line="226" w:lineRule="auto"/>
        <w:ind w:right="355"/>
        <w:rPr>
          <w:rFonts w:ascii="Arial" w:eastAsia="Arial" w:hAnsi="Arial" w:cs="Arial"/>
          <w:sz w:val="20"/>
          <w:szCs w:val="20"/>
        </w:rPr>
      </w:pPr>
    </w:p>
    <w:p w14:paraId="4863EA62" w14:textId="77777777" w:rsidR="00AF7F11" w:rsidRDefault="00AF7F11">
      <w:pPr>
        <w:spacing w:before="80" w:line="226" w:lineRule="auto"/>
        <w:ind w:right="355"/>
        <w:rPr>
          <w:rFonts w:ascii="Arial" w:eastAsia="Arial" w:hAnsi="Arial" w:cs="Arial"/>
          <w:sz w:val="20"/>
          <w:szCs w:val="20"/>
        </w:rPr>
      </w:pPr>
    </w:p>
    <w:p w14:paraId="3C237DA8" w14:textId="77777777" w:rsidR="00AF7F11" w:rsidRDefault="00AF7F11">
      <w:pPr>
        <w:spacing w:before="80" w:line="226" w:lineRule="auto"/>
        <w:ind w:right="355"/>
        <w:rPr>
          <w:rFonts w:ascii="Arial" w:eastAsia="Arial" w:hAnsi="Arial" w:cs="Arial"/>
          <w:sz w:val="20"/>
          <w:szCs w:val="20"/>
        </w:rPr>
      </w:pPr>
    </w:p>
    <w:p w14:paraId="38985785" w14:textId="77777777" w:rsidR="00AF7F11" w:rsidRDefault="00AF7F11">
      <w:pPr>
        <w:spacing w:before="80" w:line="226" w:lineRule="auto"/>
        <w:ind w:right="355"/>
        <w:rPr>
          <w:rFonts w:ascii="Arial" w:eastAsia="Arial" w:hAnsi="Arial" w:cs="Arial"/>
          <w:sz w:val="20"/>
          <w:szCs w:val="20"/>
        </w:rPr>
      </w:pPr>
    </w:p>
    <w:p w14:paraId="476259B7" w14:textId="77777777" w:rsidR="00AF7F11" w:rsidRDefault="00AF7F11">
      <w:pPr>
        <w:spacing w:before="80" w:line="226" w:lineRule="auto"/>
        <w:ind w:right="355"/>
        <w:rPr>
          <w:rFonts w:ascii="Arial" w:eastAsia="Arial" w:hAnsi="Arial" w:cs="Arial"/>
          <w:sz w:val="20"/>
          <w:szCs w:val="20"/>
        </w:rPr>
      </w:pPr>
    </w:p>
    <w:p w14:paraId="23189780" w14:textId="77777777" w:rsidR="00AF7F11" w:rsidRDefault="00AF7F11">
      <w:pPr>
        <w:spacing w:before="80" w:line="226" w:lineRule="auto"/>
        <w:ind w:right="355"/>
        <w:rPr>
          <w:rFonts w:ascii="Arial" w:eastAsia="Arial" w:hAnsi="Arial" w:cs="Arial"/>
          <w:sz w:val="20"/>
          <w:szCs w:val="20"/>
        </w:rPr>
      </w:pPr>
    </w:p>
    <w:p w14:paraId="0178D110" w14:textId="77777777" w:rsidR="00AF7F11" w:rsidRDefault="00AF7F11">
      <w:pPr>
        <w:spacing w:before="80" w:line="226" w:lineRule="auto"/>
        <w:ind w:right="355"/>
        <w:rPr>
          <w:rFonts w:ascii="Arial" w:eastAsia="Arial" w:hAnsi="Arial" w:cs="Arial"/>
          <w:sz w:val="20"/>
          <w:szCs w:val="20"/>
        </w:rPr>
      </w:pPr>
    </w:p>
    <w:sectPr w:rsidR="00AF7F11">
      <w:headerReference w:type="default" r:id="rId8"/>
      <w:pgSz w:w="12240" w:h="15840"/>
      <w:pgMar w:top="2400" w:right="1325" w:bottom="280" w:left="1300" w:header="44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950E" w14:textId="77777777" w:rsidR="00C87794" w:rsidRDefault="00C87794">
      <w:r>
        <w:separator/>
      </w:r>
    </w:p>
  </w:endnote>
  <w:endnote w:type="continuationSeparator" w:id="0">
    <w:p w14:paraId="68A65396" w14:textId="77777777" w:rsidR="00C87794" w:rsidRDefault="00C8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AF34" w14:textId="77777777" w:rsidR="00C87794" w:rsidRDefault="00C87794">
      <w:r>
        <w:separator/>
      </w:r>
    </w:p>
  </w:footnote>
  <w:footnote w:type="continuationSeparator" w:id="0">
    <w:p w14:paraId="6B793730" w14:textId="77777777" w:rsidR="00C87794" w:rsidRDefault="00C87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D8CD" w14:textId="77777777" w:rsidR="00AF7F11" w:rsidRDefault="000000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2217087D" wp14:editId="68AD6951">
              <wp:simplePos x="0" y="0"/>
              <wp:positionH relativeFrom="column">
                <wp:posOffset>4419600</wp:posOffset>
              </wp:positionH>
              <wp:positionV relativeFrom="paragraph">
                <wp:posOffset>203200</wp:posOffset>
              </wp:positionV>
              <wp:extent cx="1704975" cy="929005"/>
              <wp:effectExtent l="0" t="0" r="0" b="0"/>
              <wp:wrapSquare wrapText="bothSides" distT="0" distB="0" distL="0" distR="0"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26850" y="3348835"/>
                        <a:ext cx="1638300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DF57EA" w14:textId="77777777" w:rsidR="00AF7F11" w:rsidRDefault="00000000">
                          <w:pPr>
                            <w:ind w:left="20" w:right="155" w:firstLine="140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Vía Nayón y Av. Simón Bolívar Edificio EKOPARK, Torre 4, Piso 2 Teléfonos: (593- 2) 2380-1920</w:t>
                          </w:r>
                        </w:p>
                        <w:p w14:paraId="483C87CB" w14:textId="77777777" w:rsidR="00AF7F11" w:rsidRDefault="00000000">
                          <w:pPr>
                            <w:ind w:left="20" w:right="17" w:firstLine="140"/>
                            <w:textDirection w:val="btLr"/>
                          </w:pPr>
                          <w:proofErr w:type="spellStart"/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eMail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 xml:space="preserve">:  </w:t>
                          </w:r>
                          <w:r>
                            <w:rPr>
                              <w:rFonts w:ascii="Tahoma" w:eastAsia="Tahoma" w:hAnsi="Tahoma" w:cs="Tahoma"/>
                              <w:color w:val="0000FF"/>
                              <w:sz w:val="16"/>
                            </w:rPr>
                            <w:t xml:space="preserve">ecuador.office@unfpa.org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Quito – Ecuador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17087D" id="Rectangle 15" o:spid="_x0000_s1026" style="position:absolute;margin-left:348pt;margin-top:16pt;width:134.25pt;height:73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" filled="f" stroked="f">
              <v:textbox inset="0,0,0,0">
                <w:txbxContent>
                  <w:p w14:paraId="39DF57EA" w14:textId="77777777" w:rsidR="00AF7F11" w:rsidRDefault="00000000">
                    <w:pPr>
                      <w:ind w:left="20" w:right="155" w:firstLine="140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>Vía Nayón y Av. Simón Bolívar Edificio EKOPARK, Torre 4, Piso 2 Teléfonos: (593- 2) 2380-1920</w:t>
                    </w:r>
                  </w:p>
                  <w:p w14:paraId="483C87CB" w14:textId="77777777" w:rsidR="00AF7F11" w:rsidRDefault="00000000">
                    <w:pPr>
                      <w:ind w:left="20" w:right="17" w:firstLine="140"/>
                      <w:textDirection w:val="btLr"/>
                    </w:pPr>
                    <w:proofErr w:type="spellStart"/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>eMail</w:t>
                    </w:r>
                    <w:proofErr w:type="spellEnd"/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 xml:space="preserve">:  </w:t>
                    </w:r>
                    <w:r>
                      <w:rPr>
                        <w:rFonts w:ascii="Tahoma" w:eastAsia="Tahoma" w:hAnsi="Tahoma" w:cs="Tahoma"/>
                        <w:color w:val="0000FF"/>
                        <w:sz w:val="16"/>
                      </w:rPr>
                      <w:t xml:space="preserve">ecuador.office@unfpa.org </w:t>
                    </w:r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>Quito – Ecuador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5FAE3452" wp14:editId="391A1D35">
          <wp:simplePos x="0" y="0"/>
          <wp:positionH relativeFrom="column">
            <wp:posOffset>73660</wp:posOffset>
          </wp:positionH>
          <wp:positionV relativeFrom="paragraph">
            <wp:posOffset>635</wp:posOffset>
          </wp:positionV>
          <wp:extent cx="1212215" cy="1062990"/>
          <wp:effectExtent l="0" t="0" r="0" b="0"/>
          <wp:wrapSquare wrapText="bothSides" distT="0" distB="0" distL="0" distR="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2215" cy="1062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F11"/>
    <w:rsid w:val="00AF7F11"/>
    <w:rsid w:val="00C87794"/>
    <w:rsid w:val="00E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C374"/>
  <w15:docId w15:val="{0D56B48F-A540-42A9-B1F2-D344A355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C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02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393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C0322"/>
    <w:pPr>
      <w:widowControl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16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63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631"/>
  </w:style>
  <w:style w:type="paragraph" w:styleId="Footer">
    <w:name w:val="footer"/>
    <w:basedOn w:val="Normal"/>
    <w:link w:val="FooterChar"/>
    <w:uiPriority w:val="99"/>
    <w:unhideWhenUsed/>
    <w:rsid w:val="0090163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631"/>
  </w:style>
  <w:style w:type="character" w:styleId="FollowedHyperlink">
    <w:name w:val="FollowedHyperlink"/>
    <w:basedOn w:val="DefaultParagraphFont"/>
    <w:uiPriority w:val="99"/>
    <w:semiHidden/>
    <w:unhideWhenUsed/>
    <w:rsid w:val="000431E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43989"/>
  </w:style>
  <w:style w:type="paragraph" w:styleId="BalloonText">
    <w:name w:val="Balloon Text"/>
    <w:basedOn w:val="Normal"/>
    <w:link w:val="BalloonTextChar"/>
    <w:uiPriority w:val="99"/>
    <w:semiHidden/>
    <w:unhideWhenUsed/>
    <w:rsid w:val="00F44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A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0B38LicFH5YHsVUZ4aFhmcFVBM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4IzeuPxMH8tQZvK2hJ58rAPa/A==">AMUW2mXJ9OyG2Rpeck/Z3PW5TaAb5g2a4vosoancQZgJua1IpmKTcihmoxMuajQEYlZJgQ4zoIZueLbxjm9FT8eW4ifLNXNlADdTY0sM2qDKWX5sY9N25BdepJGCkPgmdSyYt9HxevrW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pgutierrez</dc:creator>
  <cp:lastModifiedBy>Marco Ramos</cp:lastModifiedBy>
  <cp:revision>2</cp:revision>
  <dcterms:created xsi:type="dcterms:W3CDTF">2022-04-18T16:12:00Z</dcterms:created>
  <dcterms:modified xsi:type="dcterms:W3CDTF">2023-11-15T19:40:00Z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2017-04-20T00:00:00Z</vt:filetime>
  </property>
</Properties>
</file>