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FORMULARIO DE DECLARACIÓN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abajo firmante, siendo un Representante debidamente autorizado de la Compañía, representa y declara que: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810"/>
        <w:gridCol w:w="4020"/>
        <w:gridCol w:w="2415"/>
        <w:gridCol w:w="2415"/>
        <w:tblGridChange w:id="0">
          <w:tblGrid>
            <w:gridCol w:w="810"/>
            <w:gridCol w:w="4020"/>
            <w:gridCol w:w="2415"/>
            <w:gridCol w:w="2415"/>
          </w:tblGrid>
        </w:tblGridChange>
      </w:tblGrid>
      <w:tr>
        <w:trPr>
          <w:cantSplit w:val="0"/>
          <w:trHeight w:val="14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 compañía y su gerencia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han sido declarados culpables de conformidad con una sentencia firme o una decisión administrativa final en algunas de las siguientes categorías: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a. Fraude;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b. Corrupción;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c. Conducta relacionada a una organización criminal;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d. Blanqueo de capitales o financiación del terrorismo;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e. Delitos de terrorismo o delitos vinculados a actividades terroristas;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f. Explotación sexual y abuso;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g. Trabajo infantil, trabajo forzoso, trata de personas; 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h. Irregularidad (incumplimiento de cualquier requisito legal o reglamentario aplicable a la Organización o su dirección).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compañía y su gerencia han sido declarados culpables en virtud de sentencia firme o decisión administrativa por falta de conducta profesional grave.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compañía y su gerencia están: en quiebra, sujetas a procedimientos de insolvencia o liquidación, sujetas a la administración de activos por un síndico o un tribunal, en un arreglo con acreedores, sujetas a una suspensión legal de actividades comerciales, o en cualquier situación análoga derivada de un procedimiento similar previsto en la legislación nacional aplicable.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compañía y su gerencia han sido objeto de sentencia firme o decisión administrativa firme que los declare en incumplimiento de sus obligaciones relativas al pago de impuestos o contribuciones a la seguridad social.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compañía y su gerencia han sido objeto de un juicio final o una decisión administrativa final que determine que crearon una entidad en una jurisdicción diferente con la intención de eludir obligaciones fiscales, sociales o de cualquier otro tipo legal en la jurisdicción de su domicilio social, administración central o lugar principal de negocios (creación de una empresa ficticia).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compañía y su gerencia han sido objeto de un juicio final o una decisión administrativa final que determine que la Compañía fue creada con la intención mencionada en el punto (5) (siendo una compañía ficticia).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UNFPA se reserva el derecho de descalificar a la Compañía, suspender o rescindir cualquier contrato u otro arreglo entre el UNFPA y la Compañía, con efecto inmediato y sin responsabilidad, en caso de cualquier tergiversación hecha por la Compañía en esta Declaración.</w:t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 responsabilidad de la Compañía informar inmediatamente al UNFPA de cualquier cambio en las situaciones declaradas anteriormente.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Declaración se suma a, y no reemplaza ni cancela, ni opera como una renuncia a ninguno de los términos de los arreglos contractuales entre el UNFPA y la Compañía.</w:t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Firma: ___________________________________________</w:t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Fecha: ___________________________________________</w:t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 y cargo: ___________________________________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 de la Compañía: ____________________________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UNGM No.: _______________________________________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Dirección Postal: ____________________________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Correo Electrónico: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line="259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tabs>
        <w:tab w:val="center" w:leader="none" w:pos="4513"/>
        <w:tab w:val="right" w:leader="none" w:pos="9026"/>
      </w:tabs>
      <w:jc w:val="right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tabs>
        <w:tab w:val="center" w:leader="none" w:pos="4320"/>
        <w:tab w:val="right" w:leader="none" w:pos="8640"/>
        <w:tab w:val="right" w:leader="none" w:pos="9720"/>
      </w:tabs>
      <w:spacing w:line="230" w:lineRule="auto"/>
      <w:ind w:right="360"/>
      <w:rPr/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N° </w:t>
    </w:r>
    <w:r w:rsidDel="00000000" w:rsidR="00000000" w:rsidRPr="00000000">
      <w:rPr>
        <w:sz w:val="18"/>
        <w:szCs w:val="18"/>
        <w:rtl w:val="0"/>
      </w:rPr>
      <w:t xml:space="preserve">RFQ Nº UNFPA/ECU/RFQ/24/044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“Gerencia” significa cualquier persona que tenga poderes de representación, toma de decisiones o control sobre la Organización. Esto puede incluir, por ejemplo, la dirección ejecutiva y todas las demás personas que ostenten la autoridad de dirección, cualquier miembro del consejo de administración y los accionistas mayoritarios.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9990.0" w:type="dxa"/>
      <w:jc w:val="left"/>
      <w:tblBorders>
        <w:insideH w:color="000000" w:space="0" w:sz="4" w:val="single"/>
      </w:tblBorders>
      <w:tblLayout w:type="fixed"/>
      <w:tblLook w:val="0400"/>
    </w:tblPr>
    <w:tblGrid>
      <w:gridCol w:w="4995"/>
      <w:gridCol w:w="4995"/>
      <w:tblGridChange w:id="0">
        <w:tblGrid>
          <w:gridCol w:w="4995"/>
          <w:gridCol w:w="4995"/>
        </w:tblGrid>
      </w:tblGridChange>
    </w:tblGrid>
    <w:tr>
      <w:trPr>
        <w:cantSplit w:val="0"/>
        <w:trHeight w:val="78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C">
          <w:pPr>
            <w:tabs>
              <w:tab w:val="center" w:leader="none" w:pos="4513"/>
              <w:tab w:val="right" w:leader="none" w:pos="9026"/>
            </w:tabs>
            <w:rPr>
              <w:color w:val="000000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</w:rPr>
            <w:drawing>
              <wp:inline distB="0" distT="0" distL="0" distR="0">
                <wp:extent cx="971550" cy="457200"/>
                <wp:effectExtent b="0" l="0" r="0" t="0"/>
                <wp:docPr descr="clouored%20logo" id="57" name="image1.png"/>
                <a:graphic>
                  <a:graphicData uri="http://schemas.openxmlformats.org/drawingml/2006/picture">
                    <pic:pic>
                      <pic:nvPicPr>
                        <pic:cNvPr descr="clouored%20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D">
          <w:pPr>
            <w:tabs>
              <w:tab w:val="center" w:leader="none" w:pos="4513"/>
              <w:tab w:val="right" w:leader="none" w:pos="9026"/>
            </w:tabs>
            <w:jc w:val="right"/>
            <w:rPr>
              <w:rFonts w:ascii="Calibri" w:cs="Calibri" w:eastAsia="Calibri" w:hAnsi="Calibri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Vía Nayón y Av. Simón Bolívar Edificio EKOPARK, Torre 4, Piso 2 Teléfonos: (593- 2) 2380-1920</w:t>
          </w:r>
        </w:p>
        <w:p w:rsidR="00000000" w:rsidDel="00000000" w:rsidP="00000000" w:rsidRDefault="00000000" w:rsidRPr="00000000" w14:paraId="0000005E">
          <w:pP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eMail:  ecuador.office@unfpa.org Quito – Ecuador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F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P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  <w:qFormat w:val="1"/>
    <w:rPr>
      <w:lang w:val="es-PA"/>
    </w:rPr>
  </w:style>
  <w:style w:type="paragraph" w:styleId="Ttulo1">
    <w:name w:val="heading 1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  <w:lang w:val="es-PA"/>
    </w:rPr>
  </w:style>
  <w:style w:type="paragraph" w:styleId="Ttulo2">
    <w:name w:val="heading 2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  <w:lang w:val="es-PA"/>
    </w:rPr>
  </w:style>
  <w:style w:type="paragraph" w:styleId="Ttulo3">
    <w:name w:val="heading 3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  <w:lang w:val="es-PA"/>
    </w:rPr>
  </w:style>
  <w:style w:type="paragraph" w:styleId="Ttulo4">
    <w:name w:val="heading 4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  <w:lang w:val="es-PA"/>
    </w:rPr>
  </w:style>
  <w:style w:type="paragraph" w:styleId="Ttulo5">
    <w:name w:val="heading 5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  <w:lang w:val="es-PA"/>
    </w:rPr>
  </w:style>
  <w:style w:type="paragraph" w:styleId="Ttulo6">
    <w:name w:val="heading 6"/>
    <w:next w:val="Normal"/>
    <w:pPr>
      <w:keepNext w:val="1"/>
      <w:keepLines w:val="1"/>
      <w:spacing w:after="40" w:before="200"/>
      <w:outlineLvl w:val="5"/>
    </w:pPr>
    <w:rPr>
      <w:b w:val="1"/>
      <w:lang w:val="es-P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Pr>
      <w:rFonts w:ascii="Tahoma" w:cs="Tahoma" w:hAnsi="Tahoma"/>
      <w:sz w:val="16"/>
      <w:szCs w:val="16"/>
    </w:rPr>
  </w:style>
  <w:style w:type="paragraph" w:styleId="Descripcin">
    <w:name w:val="caption"/>
    <w:basedOn w:val="Normal"/>
    <w:next w:val="Normal"/>
    <w:qFormat w:val="1"/>
    <w:pPr>
      <w:jc w:val="center"/>
    </w:pPr>
    <w:rPr>
      <w:b w:val="1"/>
      <w:sz w:val="28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link w:val="TextocomentarioCar"/>
  </w:style>
  <w:style w:type="character" w:styleId="Hipervnculovisitado">
    <w:name w:val="FollowedHyperlink"/>
    <w:basedOn w:val="Fuentedeprrafopredeter"/>
    <w:uiPriority w:val="99"/>
    <w:semiHidden w:val="1"/>
    <w:unhideWhenUsed w:val="1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nhideWhenUsed w:val="1"/>
    <w:pPr>
      <w:tabs>
        <w:tab w:val="center" w:pos="4513"/>
        <w:tab w:val="right" w:pos="9026"/>
      </w:tabs>
    </w:pPr>
  </w:style>
  <w:style w:type="character" w:styleId="Refdenotaalpie">
    <w:name w:val="footnote reference"/>
    <w:rPr>
      <w:vertAlign w:val="superscript"/>
    </w:rPr>
  </w:style>
  <w:style w:type="paragraph" w:styleId="Textonotapie">
    <w:name w:val="footnote text"/>
    <w:basedOn w:val="Normal"/>
    <w:link w:val="TextonotapieCar"/>
  </w:style>
  <w:style w:type="paragraph" w:styleId="Encabezado">
    <w:name w:val="header"/>
    <w:basedOn w:val="Normal"/>
    <w:link w:val="EncabezadoCar"/>
    <w:unhideWhenUsed w:val="1"/>
    <w:pPr>
      <w:tabs>
        <w:tab w:val="center" w:pos="4513"/>
        <w:tab w:val="right" w:pos="9026"/>
      </w:tabs>
    </w:pPr>
  </w:style>
  <w:style w:type="character" w:styleId="Hipervnculo">
    <w:name w:val="Hyperlink"/>
    <w:rPr>
      <w:color w:val="00336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pPr>
      <w:spacing w:after="100" w:afterAutospacing="1" w:before="100" w:beforeAutospacing="1"/>
    </w:pPr>
    <w:rPr>
      <w:sz w:val="24"/>
      <w:szCs w:val="24"/>
      <w:lang w:eastAsia="en-GB" w:val="en-GB"/>
    </w:rPr>
  </w:style>
  <w:style w:type="character" w:styleId="Nmerodepgina">
    <w:name w:val="page number"/>
    <w:basedOn w:val="Fuentedeprrafopredeter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">
    <w:name w:val="Title"/>
    <w:next w:val="Normal"/>
    <w:link w:val="TtuloCar"/>
    <w:qFormat w:val="1"/>
    <w:pPr>
      <w:jc w:val="center"/>
    </w:pPr>
    <w:rPr>
      <w:b w:val="1"/>
      <w:bCs w:val="1"/>
      <w:sz w:val="24"/>
      <w:u w:val="single"/>
      <w:lang w:val="es-PA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etter" w:customStyle="1">
    <w:name w:val="letter"/>
    <w:basedOn w:val="Normal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character" w:styleId="TextonotapieCar" w:customStyle="1">
    <w:name w:val="Texto nota pie Car"/>
    <w:basedOn w:val="Fuentedeprrafopredeter"/>
    <w:link w:val="Textonotapie"/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 w:val="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styleId="PrrafodelistaCar" w:customStyle="1">
    <w:name w:val="Párrafo de lista Car"/>
    <w:link w:val="Prrafodelista"/>
    <w:uiPriority w:val="34"/>
    <w:locked w:val="1"/>
    <w:rPr>
      <w:rFonts w:ascii="Times New Roman" w:cs="Times New Roman" w:eastAsia="Times New Roman" w:hAnsi="Times New Roman"/>
      <w:szCs w:val="20"/>
      <w:lang w:eastAsia="en-GB" w:val="en-US"/>
    </w:rPr>
  </w:style>
  <w:style w:type="character" w:styleId="TextocomentarioCar" w:customStyle="1">
    <w:name w:val="Texto comentario Car"/>
    <w:basedOn w:val="Fuentedeprrafopredeter"/>
    <w:link w:val="Textocomentario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Pr>
      <w:rFonts w:ascii="Tahoma" w:cs="Tahoma" w:eastAsia="Times New Roman" w:hAnsi="Tahoma"/>
      <w:sz w:val="16"/>
      <w:szCs w:val="16"/>
      <w:lang w:val="en-US"/>
    </w:rPr>
  </w:style>
  <w:style w:type="character" w:styleId="TtuloCar" w:customStyle="1">
    <w:name w:val="Título Car"/>
    <w:basedOn w:val="Fuentedeprrafopredeter"/>
    <w:link w:val="Ttulo"/>
    <w:rPr>
      <w:rFonts w:ascii="Times New Roman" w:cs="Times New Roman" w:eastAsia="Times New Roman" w:hAnsi="Times New Roman"/>
      <w:b w:val="1"/>
      <w:bCs w:val="1"/>
      <w:sz w:val="24"/>
      <w:szCs w:val="20"/>
      <w:u w:val="single"/>
      <w:lang w:val="en-US"/>
    </w:rPr>
  </w:style>
  <w:style w:type="character" w:styleId="EncabezadoCar" w:customStyle="1">
    <w:name w:val="Encabezado Car"/>
    <w:basedOn w:val="Fuentedeprrafopredeter"/>
    <w:link w:val="Encabezado"/>
    <w:uiPriority w:val="99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PiedepginaCar" w:customStyle="1">
    <w:name w:val="Pie de página Car"/>
    <w:basedOn w:val="Fuentedeprrafopredeter"/>
    <w:link w:val="Piedepgina"/>
    <w:uiPriority w:val="99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 w:val="1"/>
    <w:rPr>
      <w:color w:val="808080"/>
    </w:rPr>
  </w:style>
  <w:style w:type="paragraph" w:styleId="UNFPAAddress" w:customStyle="1">
    <w:name w:val="UNFPA Address"/>
    <w:basedOn w:val="Piedepgina"/>
    <w:next w:val="Piedepgina"/>
    <w:pPr>
      <w:tabs>
        <w:tab w:val="clear" w:pos="4513"/>
        <w:tab w:val="clear" w:pos="902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table" w:styleId="Style59" w:customStyle="1">
    <w:name w:val="_Style 59"/>
    <w:basedOn w:val="TableNormal8"/>
    <w:tblPr>
      <w:tblCellMar>
        <w:left w:w="108.0" w:type="dxa"/>
        <w:right w:w="108.0" w:type="dxa"/>
      </w:tblCellMar>
    </w:tblPr>
  </w:style>
  <w:style w:type="table" w:styleId="Style60" w:customStyle="1">
    <w:name w:val="_Style 60"/>
    <w:basedOn w:val="TableNormal8"/>
    <w:tblPr>
      <w:tblCellMar>
        <w:left w:w="115.0" w:type="dxa"/>
        <w:right w:w="115.0" w:type="dxa"/>
      </w:tblCellMar>
    </w:tblPr>
  </w:style>
  <w:style w:type="table" w:styleId="Style61" w:customStyle="1">
    <w:name w:val="_Style 61"/>
    <w:basedOn w:val="TableNormal8"/>
    <w:tblPr>
      <w:tblCellMar>
        <w:left w:w="115.0" w:type="dxa"/>
        <w:right w:w="115.0" w:type="dxa"/>
      </w:tblCellMar>
    </w:tblPr>
  </w:style>
  <w:style w:type="table" w:styleId="Style62" w:customStyle="1">
    <w:name w:val="_Style 62"/>
    <w:basedOn w:val="TableNormal8"/>
    <w:tblPr>
      <w:tblCellMar>
        <w:left w:w="115.0" w:type="dxa"/>
        <w:right w:w="115.0" w:type="dxa"/>
      </w:tblCellMar>
    </w:tblPr>
  </w:style>
  <w:style w:type="table" w:styleId="Style63" w:customStyle="1">
    <w:name w:val="_Style 63"/>
    <w:basedOn w:val="TableNormal8"/>
    <w:tblPr>
      <w:tblCellMar>
        <w:left w:w="115.0" w:type="dxa"/>
        <w:right w:w="115.0" w:type="dxa"/>
      </w:tblCellMar>
    </w:tblPr>
  </w:style>
  <w:style w:type="table" w:styleId="Style64" w:customStyle="1">
    <w:name w:val="_Style 64"/>
    <w:basedOn w:val="TableNormal8"/>
    <w:tblPr>
      <w:tblCellMar>
        <w:left w:w="115.0" w:type="dxa"/>
        <w:right w:w="115.0" w:type="dxa"/>
      </w:tblCellMar>
    </w:tblPr>
  </w:style>
  <w:style w:type="table" w:styleId="Style65" w:customStyle="1">
    <w:name w:val="_Style 65"/>
    <w:basedOn w:val="TableNormal8"/>
    <w:tblPr>
      <w:tblCellMar>
        <w:left w:w="115.0" w:type="dxa"/>
        <w:right w:w="115.0" w:type="dxa"/>
      </w:tblCellMar>
    </w:tblPr>
  </w:style>
  <w:style w:type="table" w:styleId="Style66" w:customStyle="1">
    <w:name w:val="_Style 66"/>
    <w:basedOn w:val="TableNormal8"/>
    <w:tblPr>
      <w:tblCellMar>
        <w:left w:w="115.0" w:type="dxa"/>
        <w:right w:w="115.0" w:type="dxa"/>
      </w:tblCellMar>
    </w:tblPr>
  </w:style>
  <w:style w:type="table" w:styleId="Style67" w:customStyle="1">
    <w:name w:val="_Style 67"/>
    <w:basedOn w:val="TableNormal8"/>
    <w:tblPr>
      <w:tblCellMar>
        <w:left w:w="115.0" w:type="dxa"/>
        <w:right w:w="115.0" w:type="dxa"/>
      </w:tblCellMar>
    </w:tblPr>
  </w:style>
  <w:style w:type="table" w:styleId="Style68" w:customStyle="1">
    <w:name w:val="_Style 68"/>
    <w:basedOn w:val="TableNormal8"/>
    <w:tblPr>
      <w:tblCellMar>
        <w:left w:w="115.0" w:type="dxa"/>
        <w:right w:w="115.0" w:type="dxa"/>
      </w:tblCellMar>
    </w:tblPr>
  </w:style>
  <w:style w:type="table" w:styleId="Style69" w:customStyle="1">
    <w:name w:val="_Style 69"/>
    <w:basedOn w:val="TableNormal8"/>
    <w:tblPr>
      <w:tblCellMar>
        <w:left w:w="115.0" w:type="dxa"/>
        <w:right w:w="115.0" w:type="dxa"/>
      </w:tblCellMar>
    </w:tblPr>
  </w:style>
  <w:style w:type="table" w:styleId="Style70" w:customStyle="1">
    <w:name w:val="_Style 70"/>
    <w:basedOn w:val="TableNormal8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71" w:customStyle="1">
    <w:name w:val="_Style 71"/>
    <w:basedOn w:val="TableNormal8"/>
    <w:tblPr>
      <w:tblCellMar>
        <w:left w:w="115.0" w:type="dxa"/>
        <w:right w:w="115.0" w:type="dxa"/>
      </w:tblCellMar>
    </w:tblPr>
  </w:style>
  <w:style w:type="table" w:styleId="Style72" w:customStyle="1">
    <w:name w:val="_Style 72"/>
    <w:basedOn w:val="TableNormal8"/>
    <w:tblPr>
      <w:tblCellMar>
        <w:left w:w="115.0" w:type="dxa"/>
        <w:right w:w="115.0" w:type="dxa"/>
      </w:tblCellMar>
    </w:tblPr>
  </w:style>
  <w:style w:type="table" w:styleId="Style73" w:customStyle="1">
    <w:name w:val="_Style 73"/>
    <w:basedOn w:val="TableNormal8"/>
    <w:tblPr>
      <w:tblCellMar>
        <w:left w:w="115.0" w:type="dxa"/>
        <w:right w:w="115.0" w:type="dxa"/>
      </w:tblCellMar>
    </w:tblPr>
  </w:style>
  <w:style w:type="table" w:styleId="Style74" w:customStyle="1">
    <w:name w:val="_Style 74"/>
    <w:basedOn w:val="TableNormal8"/>
    <w:tblPr>
      <w:tblCellMar>
        <w:left w:w="115.0" w:type="dxa"/>
        <w:right w:w="115.0" w:type="dxa"/>
      </w:tblCellMar>
    </w:tblPr>
  </w:style>
  <w:style w:type="table" w:styleId="Style75" w:customStyle="1">
    <w:name w:val="_Style 75"/>
    <w:basedOn w:val="TableNormal8"/>
    <w:tblPr>
      <w:tblCellMar>
        <w:left w:w="115.0" w:type="dxa"/>
        <w:right w:w="115.0" w:type="dxa"/>
      </w:tblCellMar>
    </w:tblPr>
  </w:style>
  <w:style w:type="table" w:styleId="Style76" w:customStyle="1">
    <w:name w:val="_Style 76"/>
    <w:basedOn w:val="TableNormal8"/>
    <w:tblPr>
      <w:tblCellMar>
        <w:left w:w="115.0" w:type="dxa"/>
        <w:right w:w="115.0" w:type="dxa"/>
      </w:tblCellMar>
    </w:tblPr>
  </w:style>
  <w:style w:type="table" w:styleId="Style77" w:customStyle="1">
    <w:name w:val="_Style 77"/>
    <w:basedOn w:val="TableNormal8"/>
    <w:tblPr>
      <w:tblCellMar>
        <w:left w:w="115.0" w:type="dxa"/>
        <w:right w:w="115.0" w:type="dxa"/>
      </w:tblCellMar>
    </w:tblPr>
  </w:style>
  <w:style w:type="table" w:styleId="Style78" w:customStyle="1">
    <w:name w:val="_Style 78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79" w:customStyle="1">
    <w:name w:val="_Style 79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0" w:customStyle="1">
    <w:name w:val="_Style 80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1" w:customStyle="1">
    <w:name w:val="_Style 81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2" w:customStyle="1">
    <w:name w:val="_Style 82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3" w:customStyle="1">
    <w:name w:val="_Style 83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4" w:customStyle="1">
    <w:name w:val="_Style 84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5" w:customStyle="1">
    <w:name w:val="_Style 85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6" w:customStyle="1">
    <w:name w:val="_Style 86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7" w:customStyle="1">
    <w:name w:val="_Style 87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8" w:customStyle="1">
    <w:name w:val="_Style 88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9" w:customStyle="1">
    <w:name w:val="_Style 89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0" w:customStyle="1">
    <w:name w:val="_Style 90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1" w:customStyle="1">
    <w:name w:val="_Style 91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2" w:customStyle="1">
    <w:name w:val="_Style 92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3" w:customStyle="1">
    <w:name w:val="_Style 93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4" w:customStyle="1">
    <w:name w:val="_Style 94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5" w:customStyle="1">
    <w:name w:val="_Style 95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6" w:customStyle="1">
    <w:name w:val="_Style 96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7" w:customStyle="1">
    <w:name w:val="_Style 97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8" w:customStyle="1">
    <w:name w:val="_Style 98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0" w:customStyle="1">
    <w:name w:val="_Style 100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1" w:customStyle="1">
    <w:name w:val="_Style 101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2" w:customStyle="1">
    <w:name w:val="_Style 102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3" w:customStyle="1">
    <w:name w:val="_Style 103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4" w:customStyle="1">
    <w:name w:val="_Style 104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5" w:customStyle="1">
    <w:name w:val="_Style 105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6" w:customStyle="1">
    <w:name w:val="_Style 106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7" w:customStyle="1">
    <w:name w:val="_Style 107"/>
    <w:basedOn w:val="TableNormal1"/>
    <w:tblPr>
      <w:tblCellMar>
        <w:left w:w="115.0" w:type="dxa"/>
        <w:right w:w="115.0" w:type="dxa"/>
      </w:tblCellMar>
    </w:tblPr>
  </w:style>
  <w:style w:type="table" w:styleId="Style108" w:customStyle="1">
    <w:name w:val="_Style 108"/>
    <w:basedOn w:val="TableNormal1"/>
    <w:tblPr>
      <w:tblCellMar>
        <w:left w:w="115.0" w:type="dxa"/>
        <w:right w:w="115.0" w:type="dxa"/>
      </w:tblCellMar>
    </w:tblPr>
  </w:style>
  <w:style w:type="table" w:styleId="Style109" w:customStyle="1">
    <w:name w:val="_Style 109"/>
    <w:basedOn w:val="TableNormal1"/>
    <w:tblPr>
      <w:tblCellMar>
        <w:left w:w="115.0" w:type="dxa"/>
        <w:right w:w="115.0" w:type="dxa"/>
      </w:tblCellMar>
    </w:tblPr>
  </w:style>
  <w:style w:type="table" w:styleId="Style110" w:customStyle="1">
    <w:name w:val="_Style 110"/>
    <w:basedOn w:val="TableNormal1"/>
    <w:tblPr>
      <w:tblCellMar>
        <w:left w:w="115.0" w:type="dxa"/>
        <w:right w:w="115.0" w:type="dxa"/>
      </w:tblCellMar>
    </w:tblPr>
  </w:style>
  <w:style w:type="table" w:styleId="Style111" w:customStyle="1">
    <w:name w:val="_Style 111"/>
    <w:basedOn w:val="TableNormal1"/>
    <w:tblPr>
      <w:tblCellMar>
        <w:left w:w="115.0" w:type="dxa"/>
        <w:right w:w="115.0" w:type="dxa"/>
      </w:tblCellMar>
    </w:tblPr>
  </w:style>
  <w:style w:type="table" w:styleId="Style112" w:customStyle="1">
    <w:name w:val="_Style 112"/>
    <w:basedOn w:val="TableNormal1"/>
    <w:tblPr>
      <w:tblCellMar>
        <w:left w:w="115.0" w:type="dxa"/>
        <w:right w:w="115.0" w:type="dxa"/>
      </w:tblCellMar>
    </w:tblPr>
  </w:style>
  <w:style w:type="table" w:styleId="Style113" w:customStyle="1">
    <w:name w:val="_Style 113"/>
    <w:basedOn w:val="TableNormal1"/>
    <w:tblPr>
      <w:tblCellMar>
        <w:left w:w="115.0" w:type="dxa"/>
        <w:right w:w="115.0" w:type="dxa"/>
      </w:tblCellMar>
    </w:tblPr>
  </w:style>
  <w:style w:type="table" w:styleId="Style114" w:customStyle="1">
    <w:name w:val="_Style 114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16" w:customStyle="1">
    <w:name w:val="_Style 11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17" w:customStyle="1">
    <w:name w:val="_Style 117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18" w:customStyle="1">
    <w:name w:val="_Style 118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19" w:customStyle="1">
    <w:name w:val="_Style 119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20" w:customStyle="1">
    <w:name w:val="_Style 120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21" w:customStyle="1">
    <w:name w:val="_Style 12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22" w:customStyle="1">
    <w:name w:val="_Style 122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h/xecc+x0OIhaEcKA42nExjtbg==">CgMxLjA4AHIhMTdNVHhENkJKSWl5TzJ1U2VNVlg0WTNMMzhmZDZOcTcx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2024-04-19T13:22:00Z</dcterms:created>
  <dc:creator>roberto.mena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F919F44B6A4F4BC4A4EFCA6C5A6DC77E_13</vt:lpwstr>
  </property>
</Properties>
</file>