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0"/>
        <w:spacing w:before="141"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ORMULARIO DE COTIZACIÓN DE PRECIOS (RFQ)</w:t>
      </w:r>
    </w:p>
    <w:p w:rsidR="00000000" w:rsidDel="00000000" w:rsidP="00000000" w:rsidRDefault="00000000" w:rsidRPr="00000000" w14:paraId="00000002">
      <w:pPr>
        <w:widowControl w:val="0"/>
        <w:spacing w:before="141"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highlight w:val="white"/>
          <w:u w:val="single"/>
          <w:rtl w:val="0"/>
        </w:rPr>
        <w:t xml:space="preserve">UNFPA/ECU/RFQ/24/0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u w:val="single"/>
          <w:rtl w:val="0"/>
        </w:rPr>
        <w:t xml:space="preserve">42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11" w:line="240" w:lineRule="auto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7.0" w:type="dxa"/>
        <w:jc w:val="left"/>
        <w:tblLayout w:type="fixed"/>
        <w:tblLook w:val="0400"/>
      </w:tblPr>
      <w:tblGrid>
        <w:gridCol w:w="3595"/>
        <w:gridCol w:w="6012"/>
        <w:tblGridChange w:id="0">
          <w:tblGrid>
            <w:gridCol w:w="3595"/>
            <w:gridCol w:w="601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2f2f2" w:space="0" w:sz="4" w:val="single"/>
              <w:left w:color="f2f2f2" w:space="0" w:sz="4" w:val="single"/>
              <w:bottom w:color="f2f2f2" w:space="0" w:sz="4" w:val="single"/>
              <w:right w:color="f2f2f2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del oferente: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2f2f2" w:space="0" w:sz="4" w:val="single"/>
              <w:left w:color="f2f2f2" w:space="0" w:sz="4" w:val="single"/>
              <w:bottom w:color="f2f2f2" w:space="0" w:sz="4" w:val="single"/>
              <w:right w:color="f2f2f2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2f2f2" w:space="0" w:sz="4" w:val="single"/>
              <w:left w:color="f2f2f2" w:space="0" w:sz="4" w:val="single"/>
              <w:bottom w:color="f2f2f2" w:space="0" w:sz="4" w:val="single"/>
              <w:right w:color="f2f2f2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 de la cotización: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2f2f2" w:space="0" w:sz="4" w:val="single"/>
              <w:left w:color="f2f2f2" w:space="0" w:sz="4" w:val="single"/>
              <w:bottom w:color="f2f2f2" w:space="0" w:sz="4" w:val="single"/>
              <w:right w:color="f2f2f2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2f2f2" w:space="0" w:sz="4" w:val="single"/>
              <w:left w:color="f2f2f2" w:space="0" w:sz="4" w:val="single"/>
              <w:bottom w:color="f2f2f2" w:space="0" w:sz="4" w:val="single"/>
              <w:right w:color="f2f2f2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Solicitud de cotización Nº: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2f2f2" w:space="0" w:sz="4" w:val="single"/>
              <w:left w:color="f2f2f2" w:space="0" w:sz="4" w:val="single"/>
              <w:bottom w:color="f2f2f2" w:space="0" w:sz="4" w:val="single"/>
              <w:right w:color="f2f2f2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UNFPA/ECU/RFQ/24/042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2f2f2" w:space="0" w:sz="4" w:val="single"/>
              <w:left w:color="f2f2f2" w:space="0" w:sz="4" w:val="single"/>
              <w:bottom w:color="f2f2f2" w:space="0" w:sz="4" w:val="single"/>
              <w:right w:color="f2f2f2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Moneda de la cotización: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2f2f2" w:space="0" w:sz="4" w:val="single"/>
              <w:left w:color="f2f2f2" w:space="0" w:sz="4" w:val="single"/>
              <w:bottom w:color="f2f2f2" w:space="0" w:sz="4" w:val="single"/>
              <w:right w:color="f2f2f2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Dólares estadounidenses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2f2f2" w:space="0" w:sz="4" w:val="single"/>
              <w:left w:color="f2f2f2" w:space="0" w:sz="4" w:val="single"/>
              <w:bottom w:color="f2f2f2" w:space="0" w:sz="4" w:val="single"/>
              <w:right w:color="f2f2f2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Validez de la cotización: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(La cotización será válida por un período mínimo de 3 meses desde la fecha de plazo límite para la presentación.)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2f2f2" w:space="0" w:sz="4" w:val="single"/>
              <w:left w:color="f2f2f2" w:space="0" w:sz="4" w:val="single"/>
              <w:bottom w:color="f2f2f2" w:space="0" w:sz="4" w:val="single"/>
              <w:right w:color="f2f2f2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tabs>
          <w:tab w:val="left" w:leader="none" w:pos="7020"/>
        </w:tabs>
        <w:spacing w:line="240" w:lineRule="auto"/>
        <w:rPr>
          <w:rFonts w:ascii="Calibri" w:cs="Calibri" w:eastAsia="Calibri" w:hAnsi="Calibri"/>
          <w:b w:val="1"/>
          <w:color w:val="ff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020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0"/>
          <w:szCs w:val="20"/>
          <w:u w:val="single"/>
          <w:rtl w:val="0"/>
        </w:rPr>
        <w:t xml:space="preserve">ANEXAR SU COTIZACIÓN EN BASE AL ANEXO II DESCRIPCIÓN DE LOS SERVICIOS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65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5"/>
        <w:gridCol w:w="7320"/>
        <w:gridCol w:w="2070"/>
        <w:tblGridChange w:id="0">
          <w:tblGrid>
            <w:gridCol w:w="675"/>
            <w:gridCol w:w="7320"/>
            <w:gridCol w:w="2070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del Producto y Descripción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Cantidad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after="5" w:line="236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after="5" w:line="23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5" w:line="23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numPr>
                <w:ilvl w:val="0"/>
                <w:numId w:val="3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line="240" w:lineRule="auto"/>
              <w:ind w:left="720" w:hanging="36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SUBTOTAL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line="240" w:lineRule="auto"/>
              <w:ind w:left="720" w:hanging="36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spacing w:line="240" w:lineRule="auto"/>
              <w:ind w:left="720" w:hanging="36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Comentarios Adicionales 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widowControl w:val="0"/>
        <w:spacing w:line="240" w:lineRule="auto"/>
        <w:ind w:right="204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851"/>
        </w:tabs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851"/>
        </w:tabs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851"/>
        </w:tabs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Por el presente certifico que la empresa mencionada anteriormente, en cuyo nombre estoy debidamente autorizado a firmar, ha revisado el documento RFQ No. UNFPA/ECU/RFQ/24/042, incluidos todos sus anexos, las enmiendas al documento de Solicitud de Cotización, RFQ (si corresponde) y las respuestas proporcionadas por el UNFPA a los pedidos de aclaración enviados por los potenciales proveedores de servicios.  Además, la empresa acepta las Condiciones Generales de Contratación del UNFPA y respetará esta cotización hasta su vencimiento. </w:t>
      </w:r>
    </w:p>
    <w:p w:rsidR="00000000" w:rsidDel="00000000" w:rsidP="00000000" w:rsidRDefault="00000000" w:rsidRPr="00000000" w14:paraId="00000036">
      <w:pPr>
        <w:widowControl w:val="0"/>
        <w:spacing w:line="240" w:lineRule="auto"/>
        <w:ind w:right="204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40" w:lineRule="auto"/>
        <w:ind w:right="204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851"/>
        </w:tabs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42.0" w:type="dxa"/>
        <w:jc w:val="lef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400"/>
      </w:tblPr>
      <w:tblGrid>
        <w:gridCol w:w="4623"/>
        <w:gridCol w:w="2309"/>
        <w:gridCol w:w="2310"/>
        <w:tblGridChange w:id="0">
          <w:tblGrid>
            <w:gridCol w:w="4623"/>
            <w:gridCol w:w="2309"/>
            <w:gridCol w:w="23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leader="none" w:pos="-180"/>
                <w:tab w:val="right" w:leader="none" w:pos="1980"/>
                <w:tab w:val="left" w:leader="none" w:pos="2160"/>
                <w:tab w:val="left" w:leader="none" w:pos="4320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-180"/>
                <w:tab w:val="right" w:leader="none" w:pos="1980"/>
                <w:tab w:val="left" w:leader="none" w:pos="2160"/>
                <w:tab w:val="left" w:leader="none" w:pos="4320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-180"/>
                <w:tab w:val="right" w:leader="none" w:pos="1980"/>
                <w:tab w:val="left" w:leader="none" w:pos="2160"/>
                <w:tab w:val="left" w:leader="none" w:pos="4320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tabs>
                <w:tab w:val="left" w:leader="none" w:pos="-180"/>
                <w:tab w:val="right" w:leader="none" w:pos="1980"/>
                <w:tab w:val="left" w:leader="none" w:pos="2160"/>
                <w:tab w:val="left" w:leader="none" w:pos="4320"/>
              </w:tabs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tabs>
                <w:tab w:val="left" w:leader="none" w:pos="-180"/>
                <w:tab w:val="right" w:leader="none" w:pos="1980"/>
                <w:tab w:val="left" w:leader="none" w:pos="2160"/>
                <w:tab w:val="left" w:leader="none" w:pos="4320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tabs>
                <w:tab w:val="left" w:leader="none" w:pos="-180"/>
                <w:tab w:val="right" w:leader="none" w:pos="1980"/>
                <w:tab w:val="left" w:leader="none" w:pos="2160"/>
                <w:tab w:val="left" w:leader="none" w:pos="4320"/>
              </w:tabs>
              <w:spacing w:line="240" w:lineRule="auto"/>
              <w:jc w:val="center"/>
              <w:rPr>
                <w:rFonts w:ascii="Calibri" w:cs="Calibri" w:eastAsia="Calibri" w:hAnsi="Calibri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 y cargo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tabs>
                <w:tab w:val="left" w:leader="none" w:pos="-180"/>
                <w:tab w:val="right" w:leader="none" w:pos="1980"/>
                <w:tab w:val="left" w:leader="none" w:pos="2160"/>
                <w:tab w:val="left" w:leader="none" w:pos="4320"/>
              </w:tabs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Fecha y lugar</w:t>
            </w:r>
          </w:p>
        </w:tc>
      </w:tr>
    </w:tbl>
    <w:p w:rsidR="00000000" w:rsidDel="00000000" w:rsidP="00000000" w:rsidRDefault="00000000" w:rsidRPr="00000000" w14:paraId="00000041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before="1" w:line="240" w:lineRule="auto"/>
        <w:rPr>
          <w:rFonts w:ascii="Calibri" w:cs="Calibri" w:eastAsia="Calibri" w:hAnsi="Calibri"/>
          <w:b w:val="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before="80" w:line="240" w:lineRule="auto"/>
        <w:ind w:right="355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Esta solicitud de cotización está sujeta a las condiciones generales del contrato: </w:t>
      </w: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Contrato Minimis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está disponible en la siguiente dirección:</w:t>
      </w:r>
    </w:p>
    <w:p w:rsidR="00000000" w:rsidDel="00000000" w:rsidP="00000000" w:rsidRDefault="00000000" w:rsidRPr="00000000" w14:paraId="00000044">
      <w:pPr>
        <w:widowControl w:val="0"/>
        <w:spacing w:before="80" w:line="240" w:lineRule="auto"/>
        <w:ind w:right="355"/>
        <w:rPr/>
      </w:pPr>
      <w:bookmarkStart w:colFirst="0" w:colLast="0" w:name="_30j0zll" w:id="1"/>
      <w:bookmarkEnd w:id="1"/>
      <w:hyperlink r:id="rId6">
        <w:r w:rsidDel="00000000" w:rsidR="00000000" w:rsidRPr="00000000">
          <w:rPr>
            <w:rFonts w:ascii="Calibri" w:cs="Calibri" w:eastAsia="Calibri" w:hAnsi="Calibri"/>
            <w:color w:val="263238"/>
            <w:sz w:val="20"/>
            <w:szCs w:val="20"/>
            <w:u w:val="single"/>
            <w:rtl w:val="0"/>
          </w:rPr>
          <w:t xml:space="preserve">https://drive.google.com/open?id=0B38LicFH5YHsVUZ4aFhmcFVBMzA</w:t>
        </w:r>
      </w:hyperlink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20" w:top="1886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5">
    <w:pPr>
      <w:rPr/>
    </w:pPr>
    <w:r w:rsidDel="00000000" w:rsidR="00000000" w:rsidRPr="00000000">
      <w:rPr>
        <w:rtl w:val="0"/>
      </w:rPr>
    </w:r>
  </w:p>
  <w:tbl>
    <w:tblPr>
      <w:tblStyle w:val="Table4"/>
      <w:tblW w:w="10466.0" w:type="dxa"/>
      <w:jc w:val="left"/>
      <w:tblLayout w:type="fixed"/>
      <w:tblLook w:val="0600"/>
    </w:tblPr>
    <w:tblGrid>
      <w:gridCol w:w="5233"/>
      <w:gridCol w:w="5233"/>
      <w:tblGridChange w:id="0">
        <w:tblGrid>
          <w:gridCol w:w="5233"/>
          <w:gridCol w:w="5233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46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1514475" cy="7143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4475" cy="7143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47">
          <w:pPr>
            <w:spacing w:line="240" w:lineRule="auto"/>
            <w:jc w:val="right"/>
            <w:rPr/>
          </w:pPr>
          <w:r w:rsidDel="00000000" w:rsidR="00000000" w:rsidRPr="00000000">
            <w:rPr>
              <w:rtl w:val="0"/>
            </w:rPr>
            <w:t xml:space="preserve">Vía Nayón y Av. Simón Bolívar </w:t>
          </w:r>
        </w:p>
        <w:p w:rsidR="00000000" w:rsidDel="00000000" w:rsidP="00000000" w:rsidRDefault="00000000" w:rsidRPr="00000000" w14:paraId="00000048">
          <w:pPr>
            <w:spacing w:line="240" w:lineRule="auto"/>
            <w:jc w:val="right"/>
            <w:rPr/>
          </w:pPr>
          <w:r w:rsidDel="00000000" w:rsidR="00000000" w:rsidRPr="00000000">
            <w:rPr>
              <w:rtl w:val="0"/>
            </w:rPr>
            <w:t xml:space="preserve">Edificio EKOPARK, Torre 4, Piso 2 </w:t>
          </w:r>
        </w:p>
        <w:p w:rsidR="00000000" w:rsidDel="00000000" w:rsidP="00000000" w:rsidRDefault="00000000" w:rsidRPr="00000000" w14:paraId="00000049">
          <w:pPr>
            <w:spacing w:line="240" w:lineRule="auto"/>
            <w:jc w:val="right"/>
            <w:rPr/>
          </w:pPr>
          <w:r w:rsidDel="00000000" w:rsidR="00000000" w:rsidRPr="00000000">
            <w:rPr>
              <w:rtl w:val="0"/>
            </w:rPr>
            <w:t xml:space="preserve">Teléfonos: (593- 2) 2380-1920</w:t>
          </w:r>
        </w:p>
        <w:p w:rsidR="00000000" w:rsidDel="00000000" w:rsidP="00000000" w:rsidRDefault="00000000" w:rsidRPr="00000000" w14:paraId="0000004A">
          <w:pPr>
            <w:spacing w:line="240" w:lineRule="auto"/>
            <w:jc w:val="right"/>
            <w:rPr/>
          </w:pPr>
          <w:r w:rsidDel="00000000" w:rsidR="00000000" w:rsidRPr="00000000">
            <w:rPr>
              <w:rtl w:val="0"/>
            </w:rPr>
            <w:t xml:space="preserve">email:  adquisiciones-ecuador@unfpa.org</w:t>
          </w:r>
        </w:p>
        <w:p w:rsidR="00000000" w:rsidDel="00000000" w:rsidP="00000000" w:rsidRDefault="00000000" w:rsidRPr="00000000" w14:paraId="0000004B">
          <w:pPr>
            <w:spacing w:line="240" w:lineRule="auto"/>
            <w:jc w:val="right"/>
            <w:rPr/>
          </w:pPr>
          <w:r w:rsidDel="00000000" w:rsidR="00000000" w:rsidRPr="00000000">
            <w:rPr>
              <w:rtl w:val="0"/>
            </w:rPr>
            <w:t xml:space="preserve">Quito – Ecuador</w:t>
          </w:r>
        </w:p>
      </w:tc>
    </w:tr>
  </w:tbl>
  <w:p w:rsidR="00000000" w:rsidDel="00000000" w:rsidP="00000000" w:rsidRDefault="00000000" w:rsidRPr="00000000" w14:paraId="0000004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C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open?id=0B38LicFH5YHsVUZ4aFhmcFVBMzA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