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hanging="2"/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FORMULARIO DE COTIZACIÓN</w:t>
      </w:r>
    </w:p>
    <w:p w:rsidR="00000000" w:rsidDel="00000000" w:rsidP="00000000" w:rsidRDefault="00000000" w:rsidRPr="00000000" w14:paraId="00000002">
      <w:pPr>
        <w:spacing w:after="0" w:line="240" w:lineRule="auto"/>
        <w:ind w:left="0" w:hanging="2"/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hanging="2"/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UNFPA/ECU/RFQ/22/002</w:t>
      </w:r>
    </w:p>
    <w:p w:rsidR="00000000" w:rsidDel="00000000" w:rsidP="00000000" w:rsidRDefault="00000000" w:rsidRPr="00000000" w14:paraId="00000004">
      <w:pPr>
        <w:spacing w:after="0" w:line="240" w:lineRule="auto"/>
        <w:ind w:left="0" w:hanging="2"/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-455.0" w:type="dxa"/>
        <w:tblBorders>
          <w:top w:color="f2f2f2" w:space="0" w:sz="4" w:val="single"/>
          <w:left w:color="f2f2f2" w:space="0" w:sz="4" w:val="single"/>
          <w:bottom w:color="f2f2f2" w:space="0" w:sz="4" w:val="single"/>
          <w:right w:color="f2f2f2" w:space="0" w:sz="4" w:val="single"/>
          <w:insideH w:color="f2f2f2" w:space="0" w:sz="4" w:val="single"/>
          <w:insideV w:color="f2f2f2" w:space="0" w:sz="4" w:val="single"/>
        </w:tblBorders>
        <w:tblLayout w:type="fixed"/>
        <w:tblLook w:val="0400"/>
      </w:tblPr>
      <w:tblGrid>
        <w:gridCol w:w="3150"/>
        <w:gridCol w:w="7290"/>
        <w:tblGridChange w:id="0">
          <w:tblGrid>
            <w:gridCol w:w="3150"/>
            <w:gridCol w:w="7290"/>
          </w:tblGrid>
        </w:tblGridChange>
      </w:tblGrid>
      <w:tr>
        <w:trPr>
          <w:cantSplit w:val="1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oferente: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de la cotización: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ind w:left="0" w:hanging="2"/>
              <w:rPr/>
            </w:pPr>
            <w:r w:rsidDel="00000000" w:rsidR="00000000" w:rsidRPr="00000000">
              <w:rPr>
                <w:rFonts w:ascii="Cambria" w:cs="Cambria" w:eastAsia="Cambria" w:hAnsi="Cambria"/>
                <w:color w:val="808080"/>
                <w:rtl w:val="0"/>
              </w:rPr>
              <w:t xml:space="preserve">Haga clic aquí para ingresar una fecha.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Solicitud de cotización Nº: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UNFPA/ECU/RFQ/22/002</w:t>
            </w:r>
          </w:p>
        </w:tc>
      </w:tr>
      <w:tr>
        <w:trPr>
          <w:cantSplit w:val="1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Tipo de servicio: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 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Kits de dignidad: Adquisición de dispositivos médicos</w:t>
            </w:r>
          </w:p>
        </w:tc>
      </w:tr>
      <w:tr>
        <w:trPr>
          <w:cantSplit w:val="1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Moneda de la cotización: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Dólares estadounidenses</w:t>
            </w:r>
          </w:p>
        </w:tc>
      </w:tr>
      <w:tr>
        <w:trPr>
          <w:cantSplit w:val="1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Validez Cotización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ind w:left="0" w:hanging="2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 cotización deberá tener un plazo de validez de 2 meses posteriores a la fecha de la misma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Tiempo de entrega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semanas a partir de la firma del contrato</w:t>
            </w:r>
          </w:p>
        </w:tc>
      </w:tr>
      <w:tr>
        <w:trPr>
          <w:cantSplit w:val="1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ind w:left="0" w:hanging="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Lugar de entrega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Quito</w:t>
            </w:r>
          </w:p>
        </w:tc>
      </w:tr>
      <w:tr>
        <w:trPr>
          <w:cantSplit w:val="1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Forma de pago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    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Contra entrega del producto y presentación de la factura</w:t>
            </w:r>
          </w:p>
        </w:tc>
      </w:tr>
      <w:tr>
        <w:trPr>
          <w:cantSplit w:val="1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Enviar su cotización a: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ecuador.office@unfpa.org</w:t>
            </w:r>
          </w:p>
        </w:tc>
      </w:tr>
      <w:tr>
        <w:trPr>
          <w:cantSplit w:val="1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 de cierre: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    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ind w:left="0" w:hanging="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08-abril-2022</w:t>
            </w:r>
          </w:p>
        </w:tc>
      </w:tr>
    </w:tbl>
    <w:p w:rsidR="00000000" w:rsidDel="00000000" w:rsidP="00000000" w:rsidRDefault="00000000" w:rsidRPr="00000000" w14:paraId="0000001C">
      <w:pPr>
        <w:spacing w:after="0" w:line="240" w:lineRule="auto"/>
        <w:ind w:left="0" w:hanging="2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Especificaciones:</w:t>
      </w:r>
      <w:r w:rsidDel="00000000" w:rsidR="00000000" w:rsidRPr="00000000">
        <w:rPr>
          <w:rtl w:val="0"/>
        </w:rPr>
      </w:r>
    </w:p>
    <w:tbl>
      <w:tblPr>
        <w:tblStyle w:val="Table2"/>
        <w:tblW w:w="10360.0" w:type="dxa"/>
        <w:jc w:val="left"/>
        <w:tblInd w:w="-4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0"/>
        <w:gridCol w:w="5190"/>
        <w:gridCol w:w="1485"/>
        <w:gridCol w:w="990"/>
        <w:gridCol w:w="1095"/>
        <w:gridCol w:w="1170"/>
        <w:tblGridChange w:id="0">
          <w:tblGrid>
            <w:gridCol w:w="430"/>
            <w:gridCol w:w="5190"/>
            <w:gridCol w:w="1485"/>
            <w:gridCol w:w="990"/>
            <w:gridCol w:w="1095"/>
            <w:gridCol w:w="1170"/>
          </w:tblGrid>
        </w:tblGridChange>
      </w:tblGrid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020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Nombre del Producto y Descripción</w:t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Cotizar en las siguientes Cantidades 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Costo de Transporte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Valor Unitario</w:t>
            </w:r>
          </w:p>
        </w:tc>
        <w:tc>
          <w:tcPr/>
          <w:p w:rsidR="00000000" w:rsidDel="00000000" w:rsidP="00000000" w:rsidRDefault="00000000" w:rsidRPr="00000000" w14:paraId="00000025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</w:t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7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8">
            <w:pPr>
              <w:ind w:left="0" w:hanging="2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Alcohol gel </w:t>
            </w:r>
          </w:p>
          <w:p w:rsidR="00000000" w:rsidDel="00000000" w:rsidP="00000000" w:rsidRDefault="00000000" w:rsidRPr="00000000" w14:paraId="00000029">
            <w:pPr>
              <w:ind w:left="0" w:hanging="2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Presentación de 120 ml y 250 ml</w:t>
            </w:r>
          </w:p>
          <w:p w:rsidR="00000000" w:rsidDel="00000000" w:rsidP="00000000" w:rsidRDefault="00000000" w:rsidRPr="00000000" w14:paraId="0000002A">
            <w:pPr>
              <w:ind w:left="0" w:hanging="2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El producto deberá ser homogéneo, libre de impurezas visibles.</w:t>
            </w:r>
          </w:p>
          <w:p w:rsidR="00000000" w:rsidDel="00000000" w:rsidP="00000000" w:rsidRDefault="00000000" w:rsidRPr="00000000" w14:paraId="0000002B">
            <w:pPr>
              <w:ind w:left="0" w:hanging="2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El material no debe dar un olor desagradable.</w:t>
            </w:r>
          </w:p>
          <w:p w:rsidR="00000000" w:rsidDel="00000000" w:rsidP="00000000" w:rsidRDefault="00000000" w:rsidRPr="00000000" w14:paraId="0000002C">
            <w:pPr>
              <w:ind w:left="0" w:hanging="2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La concentración del alcohol en la formulación final es etanol al</w:t>
            </w:r>
          </w:p>
          <w:p w:rsidR="00000000" w:rsidDel="00000000" w:rsidP="00000000" w:rsidRDefault="00000000" w:rsidRPr="00000000" w14:paraId="0000002D">
            <w:pPr>
              <w:ind w:left="0" w:hanging="2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80%, v/v en una solución acuosa desnaturalizada de acuerdo</w:t>
            </w:r>
          </w:p>
          <w:p w:rsidR="00000000" w:rsidDel="00000000" w:rsidP="00000000" w:rsidRDefault="00000000" w:rsidRPr="00000000" w14:paraId="0000002E">
            <w:pPr>
              <w:ind w:left="0" w:hanging="2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con las regulaciones de la Oficina de Comercio e Impuestos</w:t>
            </w:r>
          </w:p>
          <w:p w:rsidR="00000000" w:rsidDel="00000000" w:rsidP="00000000" w:rsidRDefault="00000000" w:rsidRPr="00000000" w14:paraId="0000002F">
            <w:pPr>
              <w:ind w:left="0" w:hanging="2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sobre Alcohol y Tabaco en 27 CFR parte 20; o alcohol</w:t>
            </w:r>
          </w:p>
          <w:p w:rsidR="00000000" w:rsidDel="00000000" w:rsidP="00000000" w:rsidRDefault="00000000" w:rsidRPr="00000000" w14:paraId="00000030">
            <w:pPr>
              <w:ind w:left="0" w:hanging="2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isopropílico (75%, v/v) en solución acuosa.</w:t>
            </w:r>
          </w:p>
          <w:p w:rsidR="00000000" w:rsidDel="00000000" w:rsidP="00000000" w:rsidRDefault="00000000" w:rsidRPr="00000000" w14:paraId="00000031">
            <w:pPr>
              <w:ind w:left="0" w:hanging="2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También podría usarse una combinación de etanol e IPA con</w:t>
            </w:r>
          </w:p>
          <w:p w:rsidR="00000000" w:rsidDel="00000000" w:rsidP="00000000" w:rsidRDefault="00000000" w:rsidRPr="00000000" w14:paraId="00000032">
            <w:pPr>
              <w:ind w:left="0" w:hanging="2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un contenido mínimo de alcohol del 75 % en la formulación</w:t>
            </w:r>
          </w:p>
          <w:p w:rsidR="00000000" w:rsidDel="00000000" w:rsidP="00000000" w:rsidRDefault="00000000" w:rsidRPr="00000000" w14:paraId="00000033">
            <w:pPr>
              <w:ind w:left="0" w:hanging="2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final.</w:t>
            </w:r>
          </w:p>
          <w:p w:rsidR="00000000" w:rsidDel="00000000" w:rsidP="00000000" w:rsidRDefault="00000000" w:rsidRPr="00000000" w14:paraId="00000034">
            <w:pPr>
              <w:ind w:left="0" w:hanging="2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El pH de la formulación debe estar entre 5 y 8.</w:t>
            </w:r>
          </w:p>
          <w:p w:rsidR="00000000" w:rsidDel="00000000" w:rsidP="00000000" w:rsidRDefault="00000000" w:rsidRPr="00000000" w14:paraId="00000035">
            <w:pPr>
              <w:ind w:left="0" w:hanging="2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Dependiendo de la afirmación sobre el producto, se</w:t>
            </w:r>
          </w:p>
          <w:p w:rsidR="00000000" w:rsidDel="00000000" w:rsidP="00000000" w:rsidRDefault="00000000" w:rsidRPr="00000000" w14:paraId="00000036">
            <w:pPr>
              <w:ind w:left="0" w:hanging="2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proporcionarán datos de prueba relevantes según las normas</w:t>
            </w:r>
          </w:p>
          <w:p w:rsidR="00000000" w:rsidDel="00000000" w:rsidP="00000000" w:rsidRDefault="00000000" w:rsidRPr="00000000" w14:paraId="00000037">
            <w:pPr>
              <w:ind w:left="0" w:hanging="2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aplicables (EN/ASTM, etc.).</w:t>
            </w:r>
          </w:p>
          <w:p w:rsidR="00000000" w:rsidDel="00000000" w:rsidP="00000000" w:rsidRDefault="00000000" w:rsidRPr="00000000" w14:paraId="00000038">
            <w:pPr>
              <w:ind w:left="0" w:hanging="2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Vida útil de mínimo 2 años (también dependiendo de las</w:t>
            </w:r>
          </w:p>
          <w:p w:rsidR="00000000" w:rsidDel="00000000" w:rsidP="00000000" w:rsidRDefault="00000000" w:rsidRPr="00000000" w14:paraId="00000039">
            <w:pPr>
              <w:ind w:left="0" w:hanging="2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condiciones de almacenamiento)</w:t>
            </w:r>
          </w:p>
          <w:p w:rsidR="00000000" w:rsidDel="00000000" w:rsidP="00000000" w:rsidRDefault="00000000" w:rsidRPr="00000000" w14:paraId="0000003A">
            <w:pPr>
              <w:ind w:left="0" w:hanging="2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left="0" w:hanging="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Empaquetado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0" w:hanging="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Empaque primario: Los envases individuales deberán ser de plástico para que puedan soportar el manejo y transporte normal. Los recipientes pueden estar equipados con un dispositivo dosificador que suministre el volumen correcto del líquido o gel.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D">
            <w:pPr>
              <w:ind w:left="0" w:hanging="2"/>
              <w:jc w:val="both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Etiquetado</w:t>
            </w:r>
          </w:p>
          <w:p w:rsidR="00000000" w:rsidDel="00000000" w:rsidP="00000000" w:rsidRDefault="00000000" w:rsidRPr="00000000" w14:paraId="0000003E">
            <w:pPr>
              <w:ind w:left="0" w:hanging="2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Se especificará la lista completa de ingredientes, nombre del producto, nombre y dirección del fabricante, fecha de fabricación, número de lote y fecha de caducidad, cantidad, instrucciones de uso, advertencias y consideraciones de almacenamiento.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3048 unidades en presentación de 120 ml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3048 unidades en presentación de 250 ml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3500 unidades en presentación de 120 ml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3500 unidades en presentación de 250 ml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9.0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5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6">
            <w:pPr>
              <w:ind w:left="0" w:hanging="2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Respirador quirúrgico, alta filtración, FFP2 / N95/KN95, mascarilla: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Sin válvula, no estéril, desechable Descripción general: Máscara de respirador que protege contra los patógenos transportados por el aire. Para uso médico. Mascarilla antipenetración de alta filtración. Dispositivo de filtración que cubre la nariz, la boca y la barbilla, utilizado para proteger al usuario contra agentes infecciosos transmitidos por el aire o por gotitas. Media máscara filtrante: la pieza facial consiste total o sustancialmente en material filtrante o comprende una pieza facial en la cual el filtro o filtros principales forman una parte inseparable del dispositivo. </w:t>
            </w:r>
          </w:p>
          <w:p w:rsidR="00000000" w:rsidDel="00000000" w:rsidP="00000000" w:rsidRDefault="00000000" w:rsidRPr="00000000" w14:paraId="0000005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Especificaciones técnicas </w:t>
            </w:r>
          </w:p>
          <w:p w:rsidR="00000000" w:rsidDel="00000000" w:rsidP="00000000" w:rsidRDefault="00000000" w:rsidRPr="00000000" w14:paraId="0000005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• Material: capa filtrante no tejida </w:t>
            </w:r>
          </w:p>
          <w:p w:rsidR="00000000" w:rsidDel="00000000" w:rsidP="00000000" w:rsidRDefault="00000000" w:rsidRPr="00000000" w14:paraId="0000005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• Nivel de filtración:&gt; 95% para partículas de 0,1 a 0,3 micrones </w:t>
            </w:r>
          </w:p>
          <w:p w:rsidR="00000000" w:rsidDel="00000000" w:rsidP="00000000" w:rsidRDefault="00000000" w:rsidRPr="00000000" w14:paraId="0000005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• Permeabilidad al aire:&gt; 2 mm H2O </w:t>
            </w:r>
          </w:p>
          <w:p w:rsidR="00000000" w:rsidDel="00000000" w:rsidP="00000000" w:rsidRDefault="00000000" w:rsidRPr="00000000" w14:paraId="0000005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• Forma de la máscara: pico de pato, doblado (horizontal) a lo ancho </w:t>
            </w:r>
          </w:p>
          <w:p w:rsidR="00000000" w:rsidDel="00000000" w:rsidP="00000000" w:rsidRDefault="00000000" w:rsidRPr="00000000" w14:paraId="0000005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• Sin válvula </w:t>
            </w:r>
          </w:p>
          <w:p w:rsidR="00000000" w:rsidDel="00000000" w:rsidP="00000000" w:rsidRDefault="00000000" w:rsidRPr="00000000" w14:paraId="0000005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• La máscara de respiración se adapta a todas las formas de la cara, sin fugas de aire de inspiración / espiración </w:t>
            </w:r>
          </w:p>
          <w:p w:rsidR="00000000" w:rsidDel="00000000" w:rsidP="00000000" w:rsidRDefault="00000000" w:rsidRPr="00000000" w14:paraId="0000006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• El borde superior tiene una tira de puente nasal fácilmente maleable integrada que reduce el empañamiento de las gafas protectoras </w:t>
            </w:r>
          </w:p>
          <w:p w:rsidR="00000000" w:rsidDel="00000000" w:rsidP="00000000" w:rsidRDefault="00000000" w:rsidRPr="00000000" w14:paraId="0000006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• Tamaño de la tira del puente de la nariz: 4 x 90 mm (ancho x largo) (+/- 10%) </w:t>
            </w:r>
          </w:p>
          <w:p w:rsidR="00000000" w:rsidDel="00000000" w:rsidP="00000000" w:rsidRDefault="00000000" w:rsidRPr="00000000" w14:paraId="0000006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• Dos correas elásticas preinstaladas, que se ajustan (i) alrededor de la parte superior de la cabeza, (ii) alrededor de la base de la cabeza </w:t>
            </w:r>
          </w:p>
          <w:p w:rsidR="00000000" w:rsidDel="00000000" w:rsidP="00000000" w:rsidRDefault="00000000" w:rsidRPr="00000000" w14:paraId="0000006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• Color: blanco </w:t>
            </w:r>
          </w:p>
          <w:p w:rsidR="00000000" w:rsidDel="00000000" w:rsidP="00000000" w:rsidRDefault="00000000" w:rsidRPr="00000000" w14:paraId="0000006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• No estéril </w:t>
            </w:r>
          </w:p>
          <w:p w:rsidR="00000000" w:rsidDel="00000000" w:rsidP="00000000" w:rsidRDefault="00000000" w:rsidRPr="00000000" w14:paraId="0000006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• De un solo uso, desechable </w:t>
            </w:r>
          </w:p>
          <w:p w:rsidR="00000000" w:rsidDel="00000000" w:rsidP="00000000" w:rsidRDefault="00000000" w:rsidRPr="00000000" w14:paraId="0000006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• Cada máscara muestra una clara identificación de - protección proporcionada FFP2 / N95 / NK95, - qué lado usar (nariz)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8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del fabricante, y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8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Modelo de referencia</w:t>
            </w:r>
          </w:p>
          <w:p w:rsidR="00000000" w:rsidDel="00000000" w:rsidP="00000000" w:rsidRDefault="00000000" w:rsidRPr="00000000" w14:paraId="00000069">
            <w:pPr>
              <w:ind w:left="-2" w:firstLine="0"/>
              <w:rPr/>
            </w:pPr>
            <w:r w:rsidDel="00000000" w:rsidR="00000000" w:rsidRPr="00000000">
              <w:rPr>
                <w:rtl w:val="0"/>
              </w:rPr>
              <w:t xml:space="preserve">La máscara respiratoria cumple con los estándares: NIOSH N95 recomendado por los CDC y la OMS para los trabajadores de la salud. El respirador desechable debe estar marcado con el nombre del fabricante, el número de pieza (P / N), la protección proporcionada por el filtro y la norma correspondiente (por ejemplo, NIOSH para N95. O EN 149: 2001 para FFP2. O GB2626 para KN95. El respirador FFP2 tiene la marca CE con número de organismo notificado.</w:t>
            </w:r>
          </w:p>
        </w:tc>
        <w:tc>
          <w:tcPr/>
          <w:p w:rsidR="00000000" w:rsidDel="00000000" w:rsidP="00000000" w:rsidRDefault="00000000" w:rsidRPr="00000000" w14:paraId="0000006A">
            <w:pPr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3048 paquetes de 5 unidades</w:t>
            </w:r>
          </w:p>
        </w:tc>
        <w:tc>
          <w:tcPr/>
          <w:p w:rsidR="00000000" w:rsidDel="00000000" w:rsidP="00000000" w:rsidRDefault="00000000" w:rsidRPr="00000000" w14:paraId="0000006B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ind w:left="0" w:hanging="2"/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3500 paquetes de 5 unidades</w:t>
            </w:r>
          </w:p>
        </w:tc>
        <w:tc>
          <w:tcPr/>
          <w:p w:rsidR="00000000" w:rsidDel="00000000" w:rsidP="00000000" w:rsidRDefault="00000000" w:rsidRPr="00000000" w14:paraId="00000071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4">
            <w:pPr>
              <w:ind w:left="0" w:hanging="2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SUMA</w:t>
            </w:r>
          </w:p>
        </w:tc>
        <w:tc>
          <w:tcPr/>
          <w:p w:rsidR="00000000" w:rsidDel="00000000" w:rsidP="00000000" w:rsidRDefault="00000000" w:rsidRPr="00000000" w14:paraId="00000079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A">
            <w:pPr>
              <w:ind w:left="0" w:hanging="2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IVA</w:t>
            </w:r>
          </w:p>
        </w:tc>
        <w:tc>
          <w:tcPr/>
          <w:p w:rsidR="00000000" w:rsidDel="00000000" w:rsidP="00000000" w:rsidRDefault="00000000" w:rsidRPr="00000000" w14:paraId="0000007F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0">
            <w:pPr>
              <w:ind w:left="0" w:hanging="2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85">
            <w:pPr>
              <w:ind w:left="0" w:hanging="2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86">
      <w:pP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highlight w:val="white"/>
          <w:rtl w:val="0"/>
        </w:rPr>
        <w:t xml:space="preserve">En su oferta, por favor incluya: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1. Especificaciones técnicas e imágenes detalladas de los productos ofertados.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2. Estándar de calidad de los productos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ind w:left="0" w:hanging="2"/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3. Se requiere que los productos tengan un mínimo de 2 años de caducidad.</w:t>
      </w:r>
    </w:p>
    <w:p w:rsidR="00000000" w:rsidDel="00000000" w:rsidP="00000000" w:rsidRDefault="00000000" w:rsidRPr="00000000" w14:paraId="0000008B">
      <w:pPr>
        <w:spacing w:after="0" w:line="240" w:lineRule="auto"/>
        <w:ind w:left="0" w:hanging="2"/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4. Registro Sanitario válido en Ecuador para cada producto</w:t>
      </w:r>
    </w:p>
    <w:p w:rsidR="00000000" w:rsidDel="00000000" w:rsidP="00000000" w:rsidRDefault="00000000" w:rsidRPr="00000000" w14:paraId="0000008C">
      <w:pPr>
        <w:spacing w:after="0" w:line="240" w:lineRule="auto"/>
        <w:ind w:left="0" w:hanging="2"/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5. Certificaciones de calidad </w:t>
      </w:r>
    </w:p>
    <w:p w:rsidR="00000000" w:rsidDel="00000000" w:rsidP="00000000" w:rsidRDefault="00000000" w:rsidRPr="00000000" w14:paraId="0000008D">
      <w:pPr>
        <w:spacing w:after="0" w:line="240" w:lineRule="auto"/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25.0" w:type="dxa"/>
        <w:jc w:val="left"/>
        <w:tblInd w:w="0.0" w:type="dxa"/>
        <w:tblLayout w:type="fixed"/>
        <w:tblLook w:val="0400"/>
      </w:tblPr>
      <w:tblGrid>
        <w:gridCol w:w="9525"/>
        <w:tblGridChange w:id="0">
          <w:tblGrid>
            <w:gridCol w:w="9525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Comentario adicional del Proveedor: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7940.0" w:type="dxa"/>
              <w:jc w:val="left"/>
              <w:tblInd w:w="26.0" w:type="dxa"/>
              <w:tblLayout w:type="fixed"/>
              <w:tblLook w:val="0400"/>
            </w:tblPr>
            <w:tblGrid>
              <w:gridCol w:w="7940"/>
              <w:tblGridChange w:id="0">
                <w:tblGrid>
                  <w:gridCol w:w="7940"/>
                </w:tblGrid>
              </w:tblGridChange>
            </w:tblGrid>
            <w:tr>
              <w:trPr>
                <w:cantSplit w:val="0"/>
                <w:trHeight w:val="251" w:hRule="atLeast"/>
                <w:tblHeader w:val="0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08F">
                  <w:pPr>
                    <w:ind w:left="0" w:hanging="2"/>
                    <w:rPr>
                      <w:rFonts w:ascii="Times New Roman" w:cs="Times New Roman" w:eastAsia="Times New Roman" w:hAnsi="Times New Roman"/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0">
                  <w:pPr>
                    <w:ind w:left="0" w:hanging="2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1">
            <w:pPr>
              <w:ind w:left="0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spacing w:after="0" w:line="240" w:lineRule="auto"/>
        <w:ind w:left="0" w:right="20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ind w:left="0" w:right="20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ind w:left="0" w:right="200" w:hanging="2"/>
        <w:jc w:val="both"/>
        <w:rPr/>
      </w:pPr>
      <w:r w:rsidDel="00000000" w:rsidR="00000000" w:rsidRPr="00000000">
        <w:rPr>
          <w:rtl w:val="0"/>
        </w:rPr>
        <w:t xml:space="preserve">Por el presente certifico que la empresa mencionada anteriormente, en cuyo nombre estoy debidamente autorizado a firmar, ha revisado el documento RFQ UNFPA/ECU/RFQ/22/002, incluidos todos sus anexos, las enmiendas al documento de Solicitud de cotización, SDC (si corresponde) y las respuestas proporcionadas por el UNFPA a los pedidos de aclaración enviados por los potenciales proveedores de servicios.  Además, la empresa acepta las Condiciones Generales de Contratación del UNFPA y respetará esta cotización hasta su vencimiento.</w:t>
      </w:r>
    </w:p>
    <w:p w:rsidR="00000000" w:rsidDel="00000000" w:rsidP="00000000" w:rsidRDefault="00000000" w:rsidRPr="00000000" w14:paraId="00000095">
      <w:pPr>
        <w:spacing w:after="0" w:line="240" w:lineRule="auto"/>
        <w:ind w:left="0" w:right="20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ind w:left="0" w:right="20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ind w:left="0" w:right="20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Nombre: _____________________                </w:t>
        <w:tab/>
        <w:t xml:space="preserve">                    </w:t>
        <w:tab/>
        <w:t xml:space="preserve">Lugar:_______________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ind w:left="0" w:right="-452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ind w:left="0" w:right="-452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ind w:left="0" w:right="-452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Cargo: ______________________                                        </w:t>
        <w:tab/>
        <w:t xml:space="preserve">Sello: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ind w:left="1" w:hanging="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9"/>
          <w:szCs w:val="29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before="80" w:line="240" w:lineRule="auto"/>
        <w:ind w:left="0" w:right="36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Esta solicitud de cotización está sujeta a las condiciones generales del contrato: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Contrato Minimis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está disponible en la siguiente dirección: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https://drive.google.com/open?id=0B38LicFH5YHsVUZ4aFhmcFVBMzA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1" w:hanging="3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993" w:top="851" w:left="1440" w:right="878" w:header="99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jc w:val="right"/>
      <w:rPr>
        <w:color w:val="365f91"/>
      </w:rPr>
    </w:pPr>
    <w:r w:rsidDel="00000000" w:rsidR="00000000" w:rsidRPr="00000000">
      <w:rPr>
        <w:color w:val="7f7f7f"/>
        <w:rtl w:val="0"/>
      </w:rPr>
      <w:t xml:space="preserve">Página </w:t>
    </w:r>
    <w:r w:rsidDel="00000000" w:rsidR="00000000" w:rsidRPr="00000000">
      <w:rPr>
        <w:color w:val="7f7f7f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7f7f7f"/>
        <w:rtl w:val="0"/>
      </w:rPr>
      <w:t xml:space="preserve"> de </w:t>
    </w:r>
    <w:r w:rsidDel="00000000" w:rsidR="00000000" w:rsidRPr="00000000">
      <w:rPr>
        <w:color w:val="7f7f7f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jc w:val="center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color w:val="548dd4"/>
        <w:rtl w:val="0"/>
      </w:rPr>
      <w:t xml:space="preserve">UNFPA/PSB/Templates/Emergency Procurement/ Emergency RFQ Template Below 250.000 USD [0717-Rev02]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360"/>
      </w:tabs>
      <w:ind w:left="0" w:hanging="2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ab/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-565140</wp:posOffset>
          </wp:positionH>
          <wp:positionV relativeFrom="paragraph">
            <wp:posOffset>-192395</wp:posOffset>
          </wp:positionV>
          <wp:extent cx="962025" cy="447675"/>
          <wp:effectExtent b="0" l="0" r="0" t="0"/>
          <wp:wrapSquare wrapText="bothSides" distB="0" distT="0" distL="0" distR="0"/>
          <wp:docPr id="1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2025" cy="4476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048"/>
      <w:numFmt w:val="bullet"/>
      <w:lvlText w:val="-"/>
      <w:lvlJc w:val="left"/>
      <w:pPr>
        <w:ind w:left="358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C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bidi="en-US" w:val="es-EC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tulo1" w:customStyle="1">
    <w:name w:val="Título 1"/>
    <w:basedOn w:val="Normal"/>
    <w:next w:val="Normal"/>
    <w:pPr>
      <w:spacing w:after="0" w:before="480"/>
      <w:contextualSpacing w:val="1"/>
    </w:pPr>
    <w:rPr>
      <w:rFonts w:ascii="Cambria" w:hAnsi="Cambria"/>
      <w:b w:val="1"/>
      <w:bCs w:val="1"/>
      <w:sz w:val="28"/>
      <w:szCs w:val="28"/>
      <w:lang w:val="en-US"/>
    </w:rPr>
  </w:style>
  <w:style w:type="paragraph" w:styleId="Ttulo2" w:customStyle="1">
    <w:name w:val="Título 2"/>
    <w:basedOn w:val="Normal"/>
    <w:next w:val="Normal"/>
    <w:qFormat w:val="1"/>
    <w:pPr>
      <w:spacing w:after="0" w:before="200"/>
      <w:outlineLvl w:val="1"/>
    </w:pPr>
    <w:rPr>
      <w:rFonts w:ascii="Cambria" w:hAnsi="Cambria"/>
      <w:b w:val="1"/>
      <w:bCs w:val="1"/>
      <w:sz w:val="26"/>
      <w:szCs w:val="26"/>
      <w:lang w:val="en-US"/>
    </w:rPr>
  </w:style>
  <w:style w:type="paragraph" w:styleId="Ttulo3" w:customStyle="1">
    <w:name w:val="Título 3"/>
    <w:basedOn w:val="Normal"/>
    <w:next w:val="Normal"/>
    <w:qFormat w:val="1"/>
    <w:pPr>
      <w:spacing w:after="0" w:before="200" w:line="271" w:lineRule="auto"/>
      <w:outlineLvl w:val="2"/>
    </w:pPr>
    <w:rPr>
      <w:rFonts w:ascii="Cambria" w:hAnsi="Cambria"/>
      <w:b w:val="1"/>
      <w:bCs w:val="1"/>
      <w:lang w:val="en-US"/>
    </w:rPr>
  </w:style>
  <w:style w:type="paragraph" w:styleId="Ttulo4" w:customStyle="1">
    <w:name w:val="Título 4"/>
    <w:basedOn w:val="Normal"/>
    <w:next w:val="Normal"/>
    <w:qFormat w:val="1"/>
    <w:pPr>
      <w:spacing w:after="0" w:before="200"/>
      <w:outlineLvl w:val="3"/>
    </w:pPr>
    <w:rPr>
      <w:rFonts w:ascii="Cambria" w:hAnsi="Cambria"/>
      <w:b w:val="1"/>
      <w:bCs w:val="1"/>
      <w:i w:val="1"/>
      <w:iCs w:val="1"/>
      <w:lang w:val="en-US"/>
    </w:rPr>
  </w:style>
  <w:style w:type="paragraph" w:styleId="Ttulo5" w:customStyle="1">
    <w:name w:val="Título 5"/>
    <w:basedOn w:val="Normal"/>
    <w:next w:val="Normal"/>
    <w:qFormat w:val="1"/>
    <w:pPr>
      <w:spacing w:after="0" w:before="200"/>
      <w:outlineLvl w:val="4"/>
    </w:pPr>
    <w:rPr>
      <w:rFonts w:ascii="Cambria" w:hAnsi="Cambria"/>
      <w:b w:val="1"/>
      <w:bCs w:val="1"/>
      <w:color w:val="7f7f7f"/>
      <w:lang w:val="en-US"/>
    </w:rPr>
  </w:style>
  <w:style w:type="paragraph" w:styleId="Ttulo6" w:customStyle="1">
    <w:name w:val="Título 6"/>
    <w:basedOn w:val="Normal"/>
    <w:next w:val="Normal"/>
    <w:qFormat w:val="1"/>
    <w:pPr>
      <w:spacing w:after="0" w:line="271" w:lineRule="auto"/>
      <w:outlineLvl w:val="5"/>
    </w:pPr>
    <w:rPr>
      <w:rFonts w:ascii="Cambria" w:hAnsi="Cambria"/>
      <w:b w:val="1"/>
      <w:bCs w:val="1"/>
      <w:i w:val="1"/>
      <w:iCs w:val="1"/>
      <w:color w:val="7f7f7f"/>
      <w:lang w:val="en-US"/>
    </w:rPr>
  </w:style>
  <w:style w:type="paragraph" w:styleId="Ttulo7" w:customStyle="1">
    <w:name w:val="Título 7"/>
    <w:basedOn w:val="Normal"/>
    <w:next w:val="Normal"/>
    <w:qFormat w:val="1"/>
    <w:pPr>
      <w:spacing w:after="0"/>
      <w:outlineLvl w:val="6"/>
    </w:pPr>
    <w:rPr>
      <w:rFonts w:ascii="Cambria" w:hAnsi="Cambria"/>
      <w:i w:val="1"/>
      <w:iCs w:val="1"/>
      <w:lang w:val="en-US"/>
    </w:rPr>
  </w:style>
  <w:style w:type="paragraph" w:styleId="Ttulo8" w:customStyle="1">
    <w:name w:val="Título 8"/>
    <w:basedOn w:val="Normal"/>
    <w:next w:val="Normal"/>
    <w:qFormat w:val="1"/>
    <w:pPr>
      <w:spacing w:after="0"/>
      <w:outlineLvl w:val="7"/>
    </w:pPr>
    <w:rPr>
      <w:rFonts w:ascii="Cambria" w:hAnsi="Cambria"/>
      <w:sz w:val="20"/>
      <w:szCs w:val="20"/>
      <w:lang w:val="en-US"/>
    </w:rPr>
  </w:style>
  <w:style w:type="paragraph" w:styleId="Ttulo9" w:customStyle="1">
    <w:name w:val="Título 9"/>
    <w:basedOn w:val="Normal"/>
    <w:next w:val="Normal"/>
    <w:qFormat w:val="1"/>
    <w:pPr>
      <w:spacing w:after="0"/>
      <w:outlineLvl w:val="8"/>
    </w:pPr>
    <w:rPr>
      <w:rFonts w:ascii="Cambria" w:hAnsi="Cambria"/>
      <w:i w:val="1"/>
      <w:iCs w:val="1"/>
      <w:spacing w:val="5"/>
      <w:sz w:val="20"/>
      <w:szCs w:val="20"/>
      <w:lang w:val="en-US"/>
    </w:rPr>
  </w:style>
  <w:style w:type="character" w:styleId="Fuentedeprrafopredeter" w:customStyle="1">
    <w:name w:val="Fuente de párrafo predeter."/>
    <w:qFormat w:val="1"/>
    <w:rPr>
      <w:w w:val="100"/>
      <w:position w:val="-1"/>
      <w:effect w:val="none"/>
      <w:vertAlign w:val="baseline"/>
      <w:cs w:val="0"/>
      <w:em w:val="none"/>
    </w:rPr>
  </w:style>
  <w:style w:type="table" w:styleId="Tablanormal" w:customStyle="1">
    <w:name w:val="Tabla 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customStyle="1">
    <w:name w:val="Sin lista"/>
    <w:qFormat w:val="1"/>
  </w:style>
  <w:style w:type="character" w:styleId="Ttulo1Car" w:customStyle="1">
    <w:name w:val="Título 1 Car"/>
    <w:rPr>
      <w:rFonts w:ascii="Cambria" w:cs="Times New Roman" w:eastAsia="Times New Roman" w:hAnsi="Cambria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tulo2Car" w:customStyle="1">
    <w:name w:val="Título 2 Car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Ttulo3Car" w:customStyle="1">
    <w:name w:val="Título 3 Car"/>
    <w:rPr>
      <w:rFonts w:ascii="Cambria" w:cs="Times New Roman" w:eastAsia="Times New Roman" w:hAnsi="Cambria"/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Ttulo4Car" w:customStyle="1">
    <w:name w:val="Título 4 Car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Ttulo5Car" w:customStyle="1">
    <w:name w:val="Título 5 Car"/>
    <w:rPr>
      <w:rFonts w:ascii="Cambria" w:cs="Times New Roman" w:eastAsia="Times New Roman" w:hAnsi="Cambria"/>
      <w:b w:val="1"/>
      <w:bCs w:val="1"/>
      <w:color w:val="7f7f7f"/>
      <w:w w:val="100"/>
      <w:position w:val="-1"/>
      <w:effect w:val="none"/>
      <w:vertAlign w:val="baseline"/>
      <w:cs w:val="0"/>
      <w:em w:val="none"/>
    </w:rPr>
  </w:style>
  <w:style w:type="character" w:styleId="Ttulo6Car" w:customStyle="1">
    <w:name w:val="Título 6 Car"/>
    <w:rPr>
      <w:rFonts w:ascii="Cambria" w:cs="Times New Roman" w:eastAsia="Times New Roman" w:hAnsi="Cambria"/>
      <w:b w:val="1"/>
      <w:bCs w:val="1"/>
      <w:i w:val="1"/>
      <w:iCs w:val="1"/>
      <w:color w:val="7f7f7f"/>
      <w:w w:val="100"/>
      <w:position w:val="-1"/>
      <w:effect w:val="none"/>
      <w:vertAlign w:val="baseline"/>
      <w:cs w:val="0"/>
      <w:em w:val="none"/>
    </w:rPr>
  </w:style>
  <w:style w:type="character" w:styleId="Ttulo7Car" w:customStyle="1">
    <w:name w:val="Título 7 Car"/>
    <w:rPr>
      <w:rFonts w:ascii="Cambria" w:cs="Times New Roman" w:eastAsia="Times New Roman" w:hAnsi="Cambria"/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Ttulo8Car" w:customStyle="1">
    <w:name w:val="Título 8 Car"/>
    <w:rPr>
      <w:rFonts w:ascii="Cambria" w:cs="Times New Roman" w:eastAsia="Times New Roman" w:hAnsi="Cambria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Ttulo9Car" w:customStyle="1">
    <w:name w:val="Título 9 Car"/>
    <w:rPr>
      <w:rFonts w:ascii="Cambria" w:cs="Times New Roman" w:eastAsia="Times New Roman" w:hAnsi="Cambria"/>
      <w:i w:val="1"/>
      <w:iCs w:val="1"/>
      <w:spacing w:val="5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Descripcin" w:customStyle="1">
    <w:name w:val="Descripción"/>
    <w:basedOn w:val="Normal"/>
    <w:next w:val="Normal"/>
    <w:pPr>
      <w:jc w:val="center"/>
    </w:pPr>
    <w:rPr>
      <w:b w:val="1"/>
      <w:sz w:val="28"/>
      <w:szCs w:val="20"/>
      <w:lang w:val="en-US"/>
    </w:rPr>
  </w:style>
  <w:style w:type="paragraph" w:styleId="Ttulo" w:customStyle="1">
    <w:name w:val="Título"/>
    <w:basedOn w:val="Normal"/>
    <w:next w:val="Normal"/>
    <w:pPr>
      <w:pBdr>
        <w:bottom w:color="auto" w:space="1" w:sz="4" w:val="single"/>
      </w:pBdr>
      <w:spacing w:line="240" w:lineRule="auto"/>
      <w:contextualSpacing w:val="1"/>
    </w:pPr>
    <w:rPr>
      <w:rFonts w:ascii="Cambria" w:hAnsi="Cambria"/>
      <w:spacing w:val="5"/>
      <w:sz w:val="52"/>
      <w:szCs w:val="52"/>
      <w:lang w:val="en-US"/>
    </w:rPr>
  </w:style>
  <w:style w:type="character" w:styleId="TtuloCar" w:customStyle="1">
    <w:name w:val="Título Car"/>
    <w:rPr>
      <w:rFonts w:ascii="Cambria" w:cs="Times New Roman" w:eastAsia="Times New Roman" w:hAnsi="Cambria"/>
      <w:spacing w:val="5"/>
      <w:w w:val="100"/>
      <w:position w:val="-1"/>
      <w:sz w:val="52"/>
      <w:szCs w:val="52"/>
      <w:effect w:val="none"/>
      <w:vertAlign w:val="baseline"/>
      <w:cs w:val="0"/>
      <w:em w:val="none"/>
    </w:rPr>
  </w:style>
  <w:style w:type="paragraph" w:styleId="Subttulo" w:customStyle="1">
    <w:name w:val="Subtítulo"/>
    <w:basedOn w:val="Normal"/>
    <w:next w:val="Normal"/>
    <w:pPr>
      <w:spacing w:after="600"/>
    </w:pPr>
    <w:rPr>
      <w:rFonts w:ascii="Cambria" w:hAnsi="Cambria"/>
      <w:i w:val="1"/>
      <w:iCs w:val="1"/>
      <w:spacing w:val="13"/>
      <w:sz w:val="24"/>
      <w:szCs w:val="24"/>
      <w:lang w:val="en-US"/>
    </w:rPr>
  </w:style>
  <w:style w:type="character" w:styleId="SubttuloCar" w:customStyle="1">
    <w:name w:val="Subtítulo Car"/>
    <w:rPr>
      <w:rFonts w:ascii="Cambria" w:cs="Times New Roman" w:eastAsia="Times New Roman" w:hAnsi="Cambria"/>
      <w:i w:val="1"/>
      <w:iCs w:val="1"/>
      <w:spacing w:val="13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 w:customStyle="1">
    <w:name w:val="Texto en negrita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nfasis" w:customStyle="1">
    <w:name w:val="Énfasis"/>
    <w:rPr>
      <w:b w:val="1"/>
      <w:bCs w:val="1"/>
      <w:i w:val="1"/>
      <w:iCs w:val="1"/>
      <w:spacing w:val="10"/>
      <w:w w:val="100"/>
      <w:position w:val="-1"/>
      <w:effect w:val="none"/>
      <w:bdr w:color="auto" w:space="0" w:sz="0" w:val="none"/>
      <w:shd w:color="auto" w:fill="auto" w:val="clear"/>
      <w:vertAlign w:val="baseline"/>
      <w:cs w:val="0"/>
      <w:em w:val="none"/>
    </w:rPr>
  </w:style>
  <w:style w:type="paragraph" w:styleId="Sinespaciado" w:customStyle="1">
    <w:name w:val="Sin espaciado"/>
    <w:basedOn w:val="Normal"/>
    <w:pPr>
      <w:spacing w:after="0" w:line="240" w:lineRule="auto"/>
    </w:pPr>
    <w:rPr>
      <w:lang w:val="en-US"/>
    </w:rPr>
  </w:style>
  <w:style w:type="paragraph" w:styleId="Prrafodelista" w:customStyle="1">
    <w:name w:val="Párrafo de lista"/>
    <w:basedOn w:val="Normal"/>
    <w:pPr>
      <w:ind w:left="720"/>
      <w:contextualSpacing w:val="1"/>
    </w:pPr>
    <w:rPr>
      <w:lang w:val="en-US"/>
    </w:rPr>
  </w:style>
  <w:style w:type="paragraph" w:styleId="Cita" w:customStyle="1">
    <w:name w:val="Cita"/>
    <w:basedOn w:val="Normal"/>
    <w:next w:val="Normal"/>
    <w:pPr>
      <w:spacing w:after="0" w:before="200"/>
      <w:ind w:left="360" w:right="360"/>
    </w:pPr>
    <w:rPr>
      <w:i w:val="1"/>
      <w:iCs w:val="1"/>
      <w:lang w:val="en-US"/>
    </w:rPr>
  </w:style>
  <w:style w:type="character" w:styleId="CitaCar" w:customStyle="1">
    <w:name w:val="Cita Car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paragraph" w:styleId="Citadestacada" w:customStyle="1">
    <w:name w:val="Cita destacada"/>
    <w:basedOn w:val="Normal"/>
    <w:next w:val="Normal"/>
    <w:pPr>
      <w:pBdr>
        <w:bottom w:color="auto" w:space="1" w:sz="4" w:val="single"/>
      </w:pBdr>
      <w:spacing w:after="280" w:before="200"/>
      <w:ind w:left="1008" w:right="1152"/>
      <w:jc w:val="both"/>
    </w:pPr>
    <w:rPr>
      <w:b w:val="1"/>
      <w:bCs w:val="1"/>
      <w:i w:val="1"/>
      <w:iCs w:val="1"/>
      <w:lang w:val="en-US"/>
    </w:rPr>
  </w:style>
  <w:style w:type="character" w:styleId="CitadestacadaCar" w:customStyle="1">
    <w:name w:val="Cita destacada Car"/>
    <w:rPr>
      <w:b w:val="1"/>
      <w:bCs w:val="1"/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nfasissutil" w:customStyle="1">
    <w:name w:val="Énfasis sutil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nfasisintenso" w:customStyle="1">
    <w:name w:val="Énfasis intenso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Referenciasutil" w:customStyle="1">
    <w:name w:val="Referencia sutil"/>
    <w:rPr>
      <w:smallCaps w:val="1"/>
      <w:w w:val="100"/>
      <w:position w:val="-1"/>
      <w:effect w:val="none"/>
      <w:vertAlign w:val="baseline"/>
      <w:cs w:val="0"/>
      <w:em w:val="none"/>
    </w:rPr>
  </w:style>
  <w:style w:type="character" w:styleId="Referenciaintensa" w:customStyle="1">
    <w:name w:val="Referencia intensa"/>
    <w:rPr>
      <w:smallCaps w:val="1"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styleId="Ttulodellibro" w:customStyle="1">
    <w:name w:val="Título del libro"/>
    <w:rPr>
      <w:i w:val="1"/>
      <w:iCs w:val="1"/>
      <w:smallCaps w:val="1"/>
      <w:spacing w:val="5"/>
      <w:w w:val="100"/>
      <w:position w:val="-1"/>
      <w:effect w:val="none"/>
      <w:vertAlign w:val="baseline"/>
      <w:cs w:val="0"/>
      <w:em w:val="none"/>
    </w:rPr>
  </w:style>
  <w:style w:type="paragraph" w:styleId="TtuloTDC" w:customStyle="1">
    <w:name w:val="Título TDC"/>
    <w:basedOn w:val="Ttulo1"/>
    <w:next w:val="Normal"/>
    <w:qFormat w:val="1"/>
    <w:pPr>
      <w:outlineLvl w:val="9"/>
    </w:pPr>
  </w:style>
  <w:style w:type="paragraph" w:styleId="Encabezado" w:customStyle="1">
    <w:name w:val="Encabezado"/>
    <w:basedOn w:val="Normal"/>
    <w:rPr>
      <w:lang w:val="en-US"/>
    </w:rPr>
  </w:style>
  <w:style w:type="character" w:styleId="EncabezadoCar" w:customStyle="1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 w:customStyle="1">
    <w:name w:val="Pie de página"/>
    <w:basedOn w:val="Normal"/>
    <w:rPr>
      <w:lang w:val="en-US"/>
    </w:rPr>
  </w:style>
  <w:style w:type="character" w:styleId="PiedepginaCar" w:customStyle="1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Refdecomentario" w:customStyle="1">
    <w:name w:val="Ref. de comentari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 w:customStyle="1">
    <w:name w:val="Texto comentario"/>
    <w:basedOn w:val="Normal"/>
    <w:rPr>
      <w:sz w:val="20"/>
      <w:szCs w:val="20"/>
      <w:lang w:val="en-US"/>
    </w:rPr>
  </w:style>
  <w:style w:type="character" w:styleId="TextocomentarioCar" w:customStyle="1">
    <w:name w:val="Texto comentario C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ipervnculo" w:customStyle="1">
    <w:name w:val="Hipervíncul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notaalfinal" w:customStyle="1">
    <w:name w:val="Texto nota al final"/>
    <w:basedOn w:val="Normal"/>
    <w:rPr>
      <w:sz w:val="20"/>
      <w:szCs w:val="20"/>
      <w:lang w:val="en-US"/>
    </w:rPr>
  </w:style>
  <w:style w:type="character" w:styleId="TextonotaalfinalCar" w:customStyle="1">
    <w:name w:val="Texto nota al final C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letter" w:customStyle="1">
    <w:name w:val="letter"/>
    <w:basedOn w:val="Normal"/>
    <w:rPr>
      <w:szCs w:val="20"/>
      <w:lang w:val="en-US"/>
    </w:rPr>
  </w:style>
  <w:style w:type="paragraph" w:styleId="Textodeglobo" w:customStyle="1">
    <w:name w:val="Texto de globo"/>
    <w:basedOn w:val="Normal"/>
    <w:qFormat w:val="1"/>
    <w:pPr>
      <w:spacing w:after="0" w:line="240" w:lineRule="auto"/>
    </w:pPr>
    <w:rPr>
      <w:rFonts w:ascii="Tahoma" w:cs="Tahoma" w:hAnsi="Tahoma"/>
      <w:sz w:val="16"/>
      <w:szCs w:val="16"/>
      <w:lang w:val="en-US"/>
    </w:rPr>
  </w:style>
  <w:style w:type="character" w:styleId="TextodegloboCar" w:customStyle="1">
    <w:name w:val="Texto de globo C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UNFPAAddress" w:customStyle="1">
    <w:name w:val="UNFPA Address"/>
    <w:basedOn w:val="Piedepgina"/>
    <w:next w:val="Piedepgina"/>
    <w:pPr>
      <w:spacing w:after="0" w:line="170" w:lineRule="atLeast"/>
    </w:pPr>
    <w:rPr>
      <w:rFonts w:ascii="UNFPA-Text" w:eastAsia="Times" w:hAnsi="UNFPA-Text"/>
      <w:sz w:val="13"/>
      <w:szCs w:val="20"/>
      <w:lang w:bidi="ar-SA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c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d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e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ListParagraph">
    <w:name w:val="List Paragraph"/>
    <w:basedOn w:val="Normal"/>
    <w:uiPriority w:val="34"/>
    <w:qFormat w:val="1"/>
    <w:rsid w:val="003F1480"/>
    <w:pPr>
      <w:ind w:left="720"/>
      <w:contextualSpacing w:val="1"/>
    </w:pPr>
  </w:style>
  <w:style w:type="character" w:styleId="PlaceholderText">
    <w:name w:val="Placeholder Text"/>
    <w:basedOn w:val="DefaultParagraphFont"/>
    <w:uiPriority w:val="99"/>
    <w:semiHidden w:val="1"/>
    <w:rsid w:val="0044696C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open?id=0B38LicFH5YHsVUZ4aFhmcFVBMzA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y4OCoxaPA13F0pXLSoXDxnyukA==">AMUW2mUtzDjzs0em2WlhU6QZE1aPZzYdrOp8yT9JzCOzrD4FRHusgWuDo/ILjlMFpXCSVqaxtd22wEBMnSQ+yMrAKGjrHxWVyWcy89ZFYoIsTDqT15NCgzkqw/t6VCZbbAonr5Q2b+6f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2020-07-09T17:45:00Z</dcterms:created>
  <dc:creator>zhang.tongxin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display_urn:schemas-microsoft-com:office:office#UNFPA_Responsible">
    <vt:lpwstr>Daniela Andries</vt:lpwstr>
  </property>
  <property fmtid="{D5CDD505-2E9C-101B-9397-08002B2CF9AE}" pid="4" name="UNFPA_DocumentType">
    <vt:lpwstr>7;#Template|88a86ba0-78ce-4642-9c94-ba93c8025277</vt:lpwstr>
  </property>
  <property fmtid="{D5CDD505-2E9C-101B-9397-08002B2CF9AE}" pid="5" name="k64d3d405fbe456db5cf2d4cdca728c7">
    <vt:lpwstr>English|516f81f3-df0e-464d-825f-d58835f0e5c7</vt:lpwstr>
  </property>
  <property fmtid="{D5CDD505-2E9C-101B-9397-08002B2CF9AE}" pid="6" name="Delegated to">
    <vt:lpwstr/>
  </property>
  <property fmtid="{D5CDD505-2E9C-101B-9397-08002B2CF9AE}" pid="7" name="UNFPA_Responsible">
    <vt:lpwstr>22</vt:lpwstr>
  </property>
  <property fmtid="{D5CDD505-2E9C-101B-9397-08002B2CF9AE}" pid="8" name="References">
    <vt:lpwstr>;#myUNFPA-PSB;#</vt:lpwstr>
  </property>
  <property fmtid="{D5CDD505-2E9C-101B-9397-08002B2CF9AE}" pid="9" name="UNFPA_NextRevisionCycle">
    <vt:lpwstr>Update as needed</vt:lpwstr>
  </property>
  <property fmtid="{D5CDD505-2E9C-101B-9397-08002B2CF9AE}" pid="10" name="ge06872a504f4acca5c9cc570571a383">
    <vt:lpwstr>Template|88a86ba0-78ce-4642-9c94-ba93c8025277</vt:lpwstr>
  </property>
  <property fmtid="{D5CDD505-2E9C-101B-9397-08002B2CF9AE}" pid="11" name="UNFPA_NextRevisionDate">
    <vt:lpwstr/>
  </property>
  <property fmtid="{D5CDD505-2E9C-101B-9397-08002B2CF9AE}" pid="12" name="TaxCatchAll">
    <vt:lpwstr>7;#;#6;#</vt:lpwstr>
  </property>
</Properties>
</file>